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2D" w:rsidRDefault="000E6D96">
      <w:pPr>
        <w:tabs>
          <w:tab w:val="left" w:pos="1701"/>
        </w:tabs>
        <w:rPr>
          <w:rFonts w:ascii="Bodoni" w:eastAsia="Bodoni" w:hAnsi="Bodoni" w:cs="Bodoni"/>
          <w:b/>
          <w:bCs/>
          <w:spacing w:val="60"/>
          <w:sz w:val="32"/>
          <w:szCs w:val="32"/>
        </w:rPr>
      </w:pPr>
      <w:r>
        <w:rPr>
          <w:noProof/>
          <w:lang w:eastAsia="fr-FR"/>
        </w:rPr>
        <w:drawing>
          <wp:anchor distT="57150" distB="57150" distL="57150" distR="57150" simplePos="0" relativeHeight="251657728" behindDoc="0" locked="0" layoutInCell="1" allowOverlap="1">
            <wp:simplePos x="0" y="0"/>
            <wp:positionH relativeFrom="margin">
              <wp:posOffset>-6350</wp:posOffset>
            </wp:positionH>
            <wp:positionV relativeFrom="page">
              <wp:posOffset>241935</wp:posOffset>
            </wp:positionV>
            <wp:extent cx="1088390" cy="1439545"/>
            <wp:effectExtent l="0" t="0" r="0" b="8255"/>
            <wp:wrapThrough wrapText="bothSides">
              <wp:wrapPolygon edited="0">
                <wp:start x="0" y="0"/>
                <wp:lineTo x="0" y="21438"/>
                <wp:lineTo x="21172" y="21438"/>
                <wp:lineTo x="21172" y="0"/>
                <wp:lineTo x="0" y="0"/>
              </wp:wrapPolygon>
            </wp:wrapThrough>
            <wp:docPr id="1" name="Image 1" descr="Logo CNAT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ATP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1742">
        <w:rPr>
          <w:rFonts w:ascii="Bodoni" w:eastAsia="Bodoni" w:hAnsi="Bodoni" w:cs="Bodoni"/>
          <w:b/>
          <w:bCs/>
          <w:spacing w:val="60"/>
          <w:sz w:val="32"/>
          <w:szCs w:val="32"/>
        </w:rPr>
        <w:t xml:space="preserve"> </w:t>
      </w:r>
    </w:p>
    <w:p w:rsidR="0036362D" w:rsidRDefault="0036362D">
      <w:pPr>
        <w:tabs>
          <w:tab w:val="left" w:pos="1701"/>
        </w:tabs>
        <w:rPr>
          <w:rFonts w:ascii="Bodoni" w:eastAsia="Bodoni" w:hAnsi="Bodoni" w:cs="Bodoni"/>
          <w:b/>
          <w:bCs/>
          <w:spacing w:val="60"/>
          <w:sz w:val="32"/>
          <w:szCs w:val="32"/>
        </w:rPr>
      </w:pPr>
    </w:p>
    <w:p w:rsidR="0036362D" w:rsidRDefault="0036362D">
      <w:pPr>
        <w:tabs>
          <w:tab w:val="left" w:pos="1701"/>
        </w:tabs>
        <w:rPr>
          <w:rFonts w:ascii="Bodoni" w:eastAsia="Bodoni" w:hAnsi="Bodoni" w:cs="Bodoni"/>
          <w:b/>
          <w:bCs/>
          <w:spacing w:val="60"/>
          <w:sz w:val="32"/>
          <w:szCs w:val="32"/>
        </w:rPr>
      </w:pPr>
    </w:p>
    <w:p w:rsidR="0036362D" w:rsidRDefault="0036362D">
      <w:pPr>
        <w:tabs>
          <w:tab w:val="left" w:pos="1701"/>
        </w:tabs>
        <w:rPr>
          <w:rFonts w:ascii="Bodoni" w:eastAsia="Bodoni" w:hAnsi="Bodoni" w:cs="Bodoni"/>
          <w:b/>
          <w:bCs/>
          <w:spacing w:val="60"/>
          <w:sz w:val="32"/>
          <w:szCs w:val="32"/>
        </w:rPr>
      </w:pPr>
    </w:p>
    <w:p w:rsidR="0036362D" w:rsidRDefault="0036362D">
      <w:pPr>
        <w:spacing w:before="120" w:line="276" w:lineRule="auto"/>
        <w:ind w:left="2268"/>
        <w:rPr>
          <w:rFonts w:ascii="Bodoni" w:eastAsia="Bodoni" w:hAnsi="Bodoni" w:cs="Bodoni"/>
        </w:rPr>
      </w:pPr>
    </w:p>
    <w:p w:rsidR="00200AB1" w:rsidRDefault="00200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doni" w:eastAsia="Bodoni" w:hAnsi="Bodoni" w:cs="Bodoni"/>
        </w:rPr>
      </w:pPr>
    </w:p>
    <w:p w:rsidR="0036362D" w:rsidRPr="000F4223" w:rsidRDefault="00AA6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rPr>
      </w:pPr>
      <w:r w:rsidRPr="000F4223">
        <w:rPr>
          <w:rFonts w:eastAsia="Bodoni" w:hAnsi="Times New Roman" w:cs="Times New Roman"/>
          <w:b/>
          <w:bCs/>
        </w:rPr>
        <w:t xml:space="preserve">Communiqué de presse du </w:t>
      </w:r>
      <w:r w:rsidR="00875980">
        <w:rPr>
          <w:rFonts w:eastAsia="Bodoni" w:hAnsi="Times New Roman" w:cs="Times New Roman"/>
          <w:b/>
          <w:bCs/>
        </w:rPr>
        <w:t>24</w:t>
      </w:r>
      <w:r w:rsidR="00960790">
        <w:rPr>
          <w:rFonts w:eastAsia="Bodoni" w:hAnsi="Times New Roman" w:cs="Times New Roman"/>
          <w:b/>
          <w:bCs/>
        </w:rPr>
        <w:t xml:space="preserve"> septembre </w:t>
      </w:r>
      <w:r w:rsidR="000E6D96" w:rsidRPr="000F4223">
        <w:rPr>
          <w:rFonts w:eastAsia="Bodoni" w:hAnsi="Times New Roman" w:cs="Times New Roman"/>
          <w:b/>
          <w:bCs/>
        </w:rPr>
        <w:t>2018</w:t>
      </w:r>
    </w:p>
    <w:p w:rsidR="0036362D" w:rsidRPr="000F4223" w:rsidRDefault="00960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sz w:val="22"/>
          <w:szCs w:val="22"/>
        </w:rPr>
      </w:pPr>
      <w:r>
        <w:rPr>
          <w:rFonts w:eastAsia="Bodoni" w:hAnsi="Times New Roman" w:cs="Times New Roman"/>
          <w:sz w:val="22"/>
          <w:szCs w:val="22"/>
        </w:rPr>
        <w:t xml:space="preserve">#TICPE </w:t>
      </w:r>
      <w:r w:rsidR="0036362D" w:rsidRPr="000F4223">
        <w:rPr>
          <w:rFonts w:eastAsia="Bodoni" w:hAnsi="Times New Roman" w:cs="Times New Roman"/>
          <w:sz w:val="22"/>
          <w:szCs w:val="22"/>
        </w:rPr>
        <w:t>#Arti</w:t>
      </w:r>
      <w:r>
        <w:rPr>
          <w:rFonts w:eastAsia="Bodoni" w:hAnsi="Times New Roman" w:cs="Times New Roman"/>
          <w:sz w:val="22"/>
          <w:szCs w:val="22"/>
        </w:rPr>
        <w:t xml:space="preserve">sanat #TravauxPublics </w:t>
      </w:r>
      <w:r w:rsidR="0036362D" w:rsidRPr="000F4223">
        <w:rPr>
          <w:rFonts w:eastAsia="Bodoni" w:hAnsi="Times New Roman" w:cs="Times New Roman"/>
          <w:sz w:val="22"/>
          <w:szCs w:val="22"/>
        </w:rPr>
        <w:t>#BTP</w:t>
      </w:r>
    </w:p>
    <w:p w:rsidR="0036362D" w:rsidRPr="00765960" w:rsidRDefault="0036362D" w:rsidP="00765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doni" w:eastAsia="Bodoni" w:hAnsi="Bodoni" w:cs="Bodoni"/>
          <w:b/>
          <w:bCs/>
          <w:sz w:val="36"/>
          <w:szCs w:val="36"/>
        </w:rPr>
      </w:pPr>
    </w:p>
    <w:p w:rsidR="00765960" w:rsidRPr="00FB12A0" w:rsidRDefault="00765960" w:rsidP="00113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
          <w:bCs/>
          <w:sz w:val="36"/>
          <w:szCs w:val="36"/>
        </w:rPr>
      </w:pPr>
    </w:p>
    <w:p w:rsidR="000378FD" w:rsidRDefault="0011308A" w:rsidP="000378FD">
      <w:pPr>
        <w:pStyle w:val="Titre2"/>
        <w:widowControl w:val="0"/>
        <w:spacing w:before="0" w:beforeAutospacing="0" w:after="0" w:afterAutospacing="0"/>
        <w:jc w:val="both"/>
        <w:rPr>
          <w:sz w:val="28"/>
          <w:szCs w:val="28"/>
        </w:rPr>
      </w:pPr>
      <w:r w:rsidRPr="00FB12A0">
        <w:rPr>
          <w:sz w:val="28"/>
          <w:szCs w:val="28"/>
        </w:rPr>
        <w:t>​</w:t>
      </w:r>
      <w:r w:rsidRPr="00FB12A0">
        <w:rPr>
          <w:bCs w:val="0"/>
          <w:sz w:val="28"/>
          <w:szCs w:val="28"/>
        </w:rPr>
        <w:t>La CNATP</w:t>
      </w:r>
      <w:r w:rsidRPr="00FB12A0">
        <w:rPr>
          <w:rStyle w:val="lev"/>
          <w:sz w:val="28"/>
          <w:szCs w:val="28"/>
          <w:bdr w:val="none" w:sz="0" w:space="0" w:color="auto" w:frame="1"/>
        </w:rPr>
        <w:t xml:space="preserve"> </w:t>
      </w:r>
      <w:r w:rsidR="0089658A">
        <w:rPr>
          <w:sz w:val="28"/>
          <w:szCs w:val="28"/>
        </w:rPr>
        <w:t>demande l’abandon par le Gouvernement de la remise en cause du taux réduit de TICPE</w:t>
      </w:r>
    </w:p>
    <w:p w:rsidR="00960790" w:rsidRPr="0089658A" w:rsidRDefault="00960790" w:rsidP="0089658A">
      <w:pPr>
        <w:pStyle w:val="Titre2"/>
        <w:widowControl w:val="0"/>
        <w:spacing w:before="0" w:beforeAutospacing="0" w:after="0" w:afterAutospacing="0"/>
        <w:jc w:val="both"/>
        <w:rPr>
          <w:sz w:val="24"/>
          <w:szCs w:val="24"/>
        </w:rPr>
      </w:pPr>
    </w:p>
    <w:p w:rsidR="00960790" w:rsidRPr="0089658A" w:rsidRDefault="00CA5A95" w:rsidP="0089658A">
      <w:pPr>
        <w:pStyle w:val="Default"/>
        <w:jc w:val="both"/>
        <w:rPr>
          <w:rFonts w:ascii="Times New Roman" w:hAnsi="Times New Roman" w:cs="Times New Roman"/>
        </w:rPr>
      </w:pPr>
      <w:r>
        <w:rPr>
          <w:rFonts w:ascii="Times New Roman" w:hAnsi="Times New Roman" w:cs="Times New Roman"/>
        </w:rPr>
        <w:t>Selon</w:t>
      </w:r>
      <w:r w:rsidR="00772E40">
        <w:rPr>
          <w:rFonts w:ascii="Times New Roman" w:hAnsi="Times New Roman" w:cs="Times New Roman"/>
        </w:rPr>
        <w:t xml:space="preserve"> de</w:t>
      </w:r>
      <w:r>
        <w:rPr>
          <w:rFonts w:ascii="Times New Roman" w:hAnsi="Times New Roman" w:cs="Times New Roman"/>
        </w:rPr>
        <w:t xml:space="preserve">s </w:t>
      </w:r>
      <w:r w:rsidR="00960790" w:rsidRPr="0089658A">
        <w:rPr>
          <w:rFonts w:ascii="Times New Roman" w:hAnsi="Times New Roman" w:cs="Times New Roman"/>
        </w:rPr>
        <w:t>information</w:t>
      </w:r>
      <w:r>
        <w:rPr>
          <w:rFonts w:ascii="Times New Roman" w:hAnsi="Times New Roman" w:cs="Times New Roman"/>
        </w:rPr>
        <w:t>s</w:t>
      </w:r>
      <w:r w:rsidR="00960790" w:rsidRPr="0089658A">
        <w:rPr>
          <w:rFonts w:ascii="Times New Roman" w:hAnsi="Times New Roman" w:cs="Times New Roman"/>
        </w:rPr>
        <w:t xml:space="preserve"> </w:t>
      </w:r>
      <w:r>
        <w:rPr>
          <w:rFonts w:ascii="Times New Roman" w:hAnsi="Times New Roman" w:cs="Times New Roman"/>
        </w:rPr>
        <w:t xml:space="preserve">communiquées ces derniers jours, </w:t>
      </w:r>
      <w:r w:rsidR="00960790" w:rsidRPr="0089658A">
        <w:rPr>
          <w:rFonts w:ascii="Times New Roman" w:hAnsi="Times New Roman" w:cs="Times New Roman"/>
        </w:rPr>
        <w:t xml:space="preserve">le gouvernement envisage de supprimer le taux réduit de </w:t>
      </w:r>
      <w:r w:rsidR="006E2530">
        <w:rPr>
          <w:rFonts w:ascii="Times New Roman" w:hAnsi="Times New Roman" w:cs="Times New Roman"/>
        </w:rPr>
        <w:t xml:space="preserve">la </w:t>
      </w:r>
      <w:r w:rsidR="006E2530" w:rsidRPr="006E2530">
        <w:rPr>
          <w:rFonts w:ascii="Times New Roman" w:hAnsi="Times New Roman" w:cs="Times New Roman"/>
        </w:rPr>
        <w:t>taxe intérieure de consommation sur les produits énergétiques</w:t>
      </w:r>
      <w:r w:rsidR="006E2530" w:rsidRPr="0089658A">
        <w:rPr>
          <w:rFonts w:ascii="Times New Roman" w:hAnsi="Times New Roman" w:cs="Times New Roman"/>
        </w:rPr>
        <w:t xml:space="preserve"> </w:t>
      </w:r>
      <w:r w:rsidR="006E2530">
        <w:rPr>
          <w:rFonts w:ascii="Times New Roman" w:hAnsi="Times New Roman" w:cs="Times New Roman"/>
        </w:rPr>
        <w:t>(</w:t>
      </w:r>
      <w:r w:rsidR="00960790" w:rsidRPr="0089658A">
        <w:rPr>
          <w:rFonts w:ascii="Times New Roman" w:hAnsi="Times New Roman" w:cs="Times New Roman"/>
        </w:rPr>
        <w:t>TICPE</w:t>
      </w:r>
      <w:r w:rsidR="006E2530">
        <w:rPr>
          <w:rFonts w:ascii="Times New Roman" w:hAnsi="Times New Roman" w:cs="Times New Roman"/>
        </w:rPr>
        <w:t>)</w:t>
      </w:r>
      <w:r w:rsidR="00955FE7">
        <w:rPr>
          <w:rFonts w:ascii="Times New Roman" w:hAnsi="Times New Roman" w:cs="Times New Roman"/>
        </w:rPr>
        <w:t>. L</w:t>
      </w:r>
      <w:r w:rsidR="00960790" w:rsidRPr="0089658A">
        <w:rPr>
          <w:rFonts w:ascii="Times New Roman" w:hAnsi="Times New Roman" w:cs="Times New Roman"/>
        </w:rPr>
        <w:t xml:space="preserve">a CNATP </w:t>
      </w:r>
      <w:r w:rsidR="002F622B">
        <w:rPr>
          <w:rFonts w:ascii="Times New Roman" w:hAnsi="Times New Roman" w:cs="Times New Roman"/>
        </w:rPr>
        <w:t>dénonce</w:t>
      </w:r>
      <w:r w:rsidR="00960790" w:rsidRPr="0089658A">
        <w:rPr>
          <w:rFonts w:ascii="Times New Roman" w:hAnsi="Times New Roman" w:cs="Times New Roman"/>
        </w:rPr>
        <w:t xml:space="preserve"> une mesure </w:t>
      </w:r>
      <w:r w:rsidR="006E2530">
        <w:rPr>
          <w:rFonts w:ascii="Times New Roman" w:hAnsi="Times New Roman" w:cs="Times New Roman"/>
        </w:rPr>
        <w:t xml:space="preserve">dangereuse, </w:t>
      </w:r>
      <w:r w:rsidR="009B032D">
        <w:rPr>
          <w:rFonts w:ascii="Times New Roman" w:hAnsi="Times New Roman" w:cs="Times New Roman"/>
        </w:rPr>
        <w:t>injuste</w:t>
      </w:r>
      <w:r w:rsidR="006E2530">
        <w:rPr>
          <w:rFonts w:ascii="Times New Roman" w:hAnsi="Times New Roman" w:cs="Times New Roman"/>
        </w:rPr>
        <w:t xml:space="preserve"> et incohérente</w:t>
      </w:r>
      <w:r w:rsidR="00960790" w:rsidRPr="0089658A">
        <w:rPr>
          <w:rFonts w:ascii="Times New Roman" w:hAnsi="Times New Roman" w:cs="Times New Roman"/>
        </w:rPr>
        <w:t xml:space="preserve">. </w:t>
      </w:r>
    </w:p>
    <w:p w:rsidR="0089658A" w:rsidRPr="006E2530" w:rsidRDefault="0089658A" w:rsidP="0089658A">
      <w:pPr>
        <w:pStyle w:val="Default"/>
        <w:jc w:val="both"/>
        <w:rPr>
          <w:rFonts w:ascii="Times New Roman" w:hAnsi="Times New Roman" w:cs="Times New Roman"/>
        </w:rPr>
      </w:pPr>
    </w:p>
    <w:p w:rsidR="006E2530" w:rsidRPr="006E2530" w:rsidRDefault="006E2530" w:rsidP="006E2530">
      <w:pPr>
        <w:pStyle w:val="Default"/>
        <w:jc w:val="both"/>
        <w:rPr>
          <w:rFonts w:ascii="Times New Roman" w:hAnsi="Times New Roman" w:cs="Times New Roman"/>
        </w:rPr>
      </w:pPr>
      <w:r w:rsidRPr="006E2530">
        <w:rPr>
          <w:rFonts w:ascii="Times New Roman" w:hAnsi="Times New Roman" w:cs="Times New Roman"/>
          <w:b/>
        </w:rPr>
        <w:t>Une mesure dangereuse</w:t>
      </w:r>
      <w:r w:rsidRPr="006E2530">
        <w:rPr>
          <w:rFonts w:ascii="Times New Roman" w:hAnsi="Times New Roman" w:cs="Times New Roman"/>
        </w:rPr>
        <w:t>, car elle aurait un impact dévastateur sur la santé financière des 35 000 TPE artisanales des Travaux Publics, et, dans une moindre mesure, des 28 000 TPE du Paysage, que nous représentons. La plupart de nos petites entreprises ont une santé fragile, et une telle mesure va fortement les pénaliser.</w:t>
      </w:r>
    </w:p>
    <w:p w:rsidR="006E2530" w:rsidRPr="006E2530" w:rsidRDefault="006E2530" w:rsidP="006E2530">
      <w:pPr>
        <w:pStyle w:val="Default"/>
        <w:jc w:val="both"/>
        <w:rPr>
          <w:rFonts w:ascii="Times New Roman" w:hAnsi="Times New Roman" w:cs="Times New Roman"/>
        </w:rPr>
      </w:pPr>
    </w:p>
    <w:p w:rsidR="006E2530" w:rsidRPr="006E2530" w:rsidRDefault="006E2530" w:rsidP="006E2530">
      <w:pPr>
        <w:pStyle w:val="Default"/>
        <w:jc w:val="both"/>
        <w:rPr>
          <w:rFonts w:ascii="Times New Roman" w:hAnsi="Times New Roman" w:cs="Times New Roman"/>
        </w:rPr>
      </w:pPr>
      <w:r w:rsidRPr="006E2530">
        <w:rPr>
          <w:rFonts w:ascii="Times New Roman" w:hAnsi="Times New Roman" w:cs="Times New Roman"/>
        </w:rPr>
        <w:t>L’impact sur nos TPE est exorbitant, sachant que le poste des carburants pèse en moyenne 8 à 10% du chiffre d’affaires pour les entreprises de terrassement.</w:t>
      </w:r>
    </w:p>
    <w:p w:rsidR="006E2530" w:rsidRDefault="006E2530" w:rsidP="0089658A">
      <w:pPr>
        <w:pStyle w:val="Default"/>
        <w:jc w:val="both"/>
        <w:rPr>
          <w:rFonts w:ascii="Times New Roman" w:hAnsi="Times New Roman" w:cs="Times New Roman"/>
        </w:rPr>
      </w:pPr>
    </w:p>
    <w:p w:rsidR="0034163B" w:rsidRDefault="0034163B" w:rsidP="0034163B">
      <w:pPr>
        <w:pStyle w:val="Default"/>
        <w:jc w:val="both"/>
        <w:rPr>
          <w:rFonts w:ascii="Times New Roman" w:hAnsi="Times New Roman" w:cs="Times New Roman"/>
        </w:rPr>
      </w:pPr>
      <w:r w:rsidRPr="006E2530">
        <w:rPr>
          <w:rFonts w:ascii="Times New Roman" w:hAnsi="Times New Roman" w:cs="Times New Roman"/>
        </w:rPr>
        <w:t xml:space="preserve">Cette décision pénaliserait de plein fouet les entreprises sur le coût des énergies des </w:t>
      </w:r>
      <w:r>
        <w:rPr>
          <w:rFonts w:ascii="Times New Roman" w:hAnsi="Times New Roman" w:cs="Times New Roman"/>
        </w:rPr>
        <w:t>véhicules</w:t>
      </w:r>
      <w:r w:rsidRPr="006E2530">
        <w:rPr>
          <w:rFonts w:ascii="Times New Roman" w:hAnsi="Times New Roman" w:cs="Times New Roman"/>
        </w:rPr>
        <w:t xml:space="preserve"> de chantier alors même que le prix des carburants ne cesse d’augmenter.</w:t>
      </w:r>
    </w:p>
    <w:p w:rsidR="00C94F31" w:rsidRDefault="00C94F31" w:rsidP="0034163B">
      <w:pPr>
        <w:pStyle w:val="Default"/>
        <w:jc w:val="both"/>
        <w:rPr>
          <w:rFonts w:ascii="Times New Roman" w:hAnsi="Times New Roman" w:cs="Times New Roman"/>
        </w:rPr>
      </w:pPr>
    </w:p>
    <w:p w:rsidR="00C94F31" w:rsidRPr="006E2530" w:rsidRDefault="00C94F31" w:rsidP="0034163B">
      <w:pPr>
        <w:pStyle w:val="Default"/>
        <w:jc w:val="both"/>
        <w:rPr>
          <w:rFonts w:ascii="Times New Roman" w:hAnsi="Times New Roman" w:cs="Times New Roman"/>
        </w:rPr>
      </w:pPr>
      <w:r>
        <w:rPr>
          <w:rFonts w:ascii="Times New Roman" w:hAnsi="Times New Roman" w:cs="Times New Roman"/>
        </w:rPr>
        <w:t>A terme, c’est 20 à 30% du résultat de nos TPE qui sera ponctionné par l’Etat si cette mesure est appliquée !</w:t>
      </w:r>
    </w:p>
    <w:p w:rsidR="0034163B" w:rsidRDefault="0034163B" w:rsidP="0089658A">
      <w:pPr>
        <w:pStyle w:val="Default"/>
        <w:jc w:val="both"/>
        <w:rPr>
          <w:rFonts w:ascii="Times New Roman" w:hAnsi="Times New Roman" w:cs="Times New Roman"/>
        </w:rPr>
      </w:pPr>
    </w:p>
    <w:p w:rsidR="0034163B" w:rsidRPr="00C94F31" w:rsidRDefault="0034163B" w:rsidP="0089658A">
      <w:pPr>
        <w:pStyle w:val="Default"/>
        <w:jc w:val="both"/>
        <w:rPr>
          <w:rFonts w:ascii="Times New Roman" w:hAnsi="Times New Roman" w:cs="Times New Roman"/>
        </w:rPr>
      </w:pPr>
    </w:p>
    <w:p w:rsidR="00C94F31" w:rsidRPr="00C94F31" w:rsidRDefault="00C94F31" w:rsidP="00C94F31">
      <w:pPr>
        <w:pStyle w:val="Default"/>
        <w:jc w:val="both"/>
        <w:rPr>
          <w:rFonts w:ascii="Times New Roman" w:hAnsi="Times New Roman" w:cs="Times New Roman"/>
        </w:rPr>
      </w:pPr>
      <w:r>
        <w:rPr>
          <w:rFonts w:ascii="Times New Roman" w:hAnsi="Times New Roman" w:cs="Times New Roman"/>
          <w:b/>
        </w:rPr>
        <w:t>Une mesure</w:t>
      </w:r>
      <w:r w:rsidRPr="00C94F31">
        <w:rPr>
          <w:rFonts w:ascii="Times New Roman" w:hAnsi="Times New Roman" w:cs="Times New Roman"/>
          <w:b/>
        </w:rPr>
        <w:t xml:space="preserve"> injuste</w:t>
      </w:r>
      <w:r>
        <w:rPr>
          <w:rFonts w:ascii="Times New Roman" w:hAnsi="Times New Roman" w:cs="Times New Roman"/>
          <w:b/>
        </w:rPr>
        <w:t>,</w:t>
      </w:r>
      <w:r w:rsidRPr="00C94F31">
        <w:rPr>
          <w:rFonts w:ascii="Times New Roman" w:hAnsi="Times New Roman" w:cs="Times New Roman"/>
        </w:rPr>
        <w:t xml:space="preserve"> car elle ne toucherait que les entreprises du BTP sans toucher les agriculteurs, alors qu’eux-mêmes viennent au titre de la pluriactivité les concurrencer sur les chantiers.</w:t>
      </w:r>
    </w:p>
    <w:p w:rsidR="00C94F31" w:rsidRDefault="00C94F31" w:rsidP="00C94F31">
      <w:pPr>
        <w:pStyle w:val="Default"/>
        <w:jc w:val="both"/>
        <w:rPr>
          <w:rFonts w:ascii="Times New Roman" w:hAnsi="Times New Roman" w:cs="Times New Roman"/>
        </w:rPr>
      </w:pPr>
    </w:p>
    <w:p w:rsidR="00053BDE" w:rsidRPr="00C94F31" w:rsidRDefault="00053BDE" w:rsidP="00053BDE">
      <w:pPr>
        <w:pStyle w:val="Default"/>
        <w:jc w:val="both"/>
        <w:rPr>
          <w:rFonts w:ascii="Times New Roman" w:hAnsi="Times New Roman" w:cs="Times New Roman"/>
        </w:rPr>
      </w:pPr>
      <w:r w:rsidRPr="00C94F31">
        <w:rPr>
          <w:rFonts w:ascii="Times New Roman" w:hAnsi="Times New Roman" w:cs="Times New Roman"/>
        </w:rPr>
        <w:t>Il sera donc très difficile de répercuter cette hausse auprès des particuliers, qui représentent l’essentiel de la clientèle de nos entreprises, dès lors que les agriculteurs en seront exemptés et pourront présenter des tarifs plus attrayants que ceux des entreprises de Travaux Publics.</w:t>
      </w:r>
    </w:p>
    <w:p w:rsidR="00053BDE" w:rsidRPr="00C94F31" w:rsidRDefault="00053BDE" w:rsidP="00C94F31">
      <w:pPr>
        <w:pStyle w:val="Default"/>
        <w:jc w:val="both"/>
        <w:rPr>
          <w:rFonts w:ascii="Times New Roman" w:hAnsi="Times New Roman" w:cs="Times New Roman"/>
        </w:rPr>
      </w:pPr>
    </w:p>
    <w:p w:rsidR="00C94F31" w:rsidRPr="00C94F31" w:rsidRDefault="00C94F31" w:rsidP="00C94F31">
      <w:pPr>
        <w:pStyle w:val="Default"/>
        <w:jc w:val="both"/>
        <w:rPr>
          <w:rFonts w:ascii="Times New Roman" w:hAnsi="Times New Roman" w:cs="Times New Roman"/>
        </w:rPr>
      </w:pPr>
      <w:r w:rsidRPr="00C94F31">
        <w:rPr>
          <w:rFonts w:ascii="Times New Roman" w:hAnsi="Times New Roman" w:cs="Times New Roman"/>
        </w:rPr>
        <w:t xml:space="preserve">Nous estimons, en nous appuyant sur le principe </w:t>
      </w:r>
      <w:r w:rsidR="001979D7">
        <w:rPr>
          <w:rFonts w:ascii="Times New Roman" w:hAnsi="Times New Roman" w:cs="Times New Roman"/>
        </w:rPr>
        <w:t>« </w:t>
      </w:r>
      <w:r w:rsidRPr="00C94F31">
        <w:rPr>
          <w:rFonts w:ascii="Times New Roman" w:hAnsi="Times New Roman" w:cs="Times New Roman"/>
        </w:rPr>
        <w:t>mêmes Droits – mêmes Devoirs</w:t>
      </w:r>
      <w:r w:rsidR="001979D7">
        <w:rPr>
          <w:rFonts w:ascii="Times New Roman" w:hAnsi="Times New Roman" w:cs="Times New Roman"/>
        </w:rPr>
        <w:t> »</w:t>
      </w:r>
      <w:r w:rsidRPr="00C94F31">
        <w:rPr>
          <w:rFonts w:ascii="Times New Roman" w:hAnsi="Times New Roman" w:cs="Times New Roman"/>
        </w:rPr>
        <w:t>, qu’au même chantier doit correspondre une même imposition.</w:t>
      </w:r>
    </w:p>
    <w:p w:rsidR="00C94F31" w:rsidRPr="00C94F31" w:rsidRDefault="00C94F31" w:rsidP="00C94F31">
      <w:pPr>
        <w:pStyle w:val="Default"/>
        <w:jc w:val="both"/>
        <w:rPr>
          <w:rFonts w:ascii="Times New Roman" w:hAnsi="Times New Roman" w:cs="Times New Roman"/>
        </w:rPr>
      </w:pPr>
    </w:p>
    <w:p w:rsidR="00C94F31" w:rsidRPr="00C94F31" w:rsidRDefault="00C94F31" w:rsidP="00C94F31">
      <w:pPr>
        <w:pStyle w:val="Default"/>
        <w:jc w:val="both"/>
        <w:rPr>
          <w:rFonts w:ascii="Times New Roman" w:hAnsi="Times New Roman" w:cs="Times New Roman"/>
        </w:rPr>
      </w:pPr>
    </w:p>
    <w:p w:rsidR="00C94F31" w:rsidRPr="00C94F31" w:rsidRDefault="00053BDE" w:rsidP="00C94F31">
      <w:pPr>
        <w:pStyle w:val="Default"/>
        <w:jc w:val="both"/>
        <w:rPr>
          <w:rFonts w:ascii="Times New Roman" w:hAnsi="Times New Roman" w:cs="Times New Roman"/>
        </w:rPr>
      </w:pPr>
      <w:r>
        <w:rPr>
          <w:rFonts w:ascii="Times New Roman" w:hAnsi="Times New Roman" w:cs="Times New Roman"/>
          <w:b/>
        </w:rPr>
        <w:t>Une mesure</w:t>
      </w:r>
      <w:r w:rsidR="00C94F31" w:rsidRPr="00053BDE">
        <w:rPr>
          <w:rFonts w:ascii="Times New Roman" w:hAnsi="Times New Roman" w:cs="Times New Roman"/>
          <w:b/>
        </w:rPr>
        <w:t xml:space="preserve"> incohérente</w:t>
      </w:r>
      <w:r w:rsidR="00C94F31" w:rsidRPr="00C94F31">
        <w:rPr>
          <w:rFonts w:ascii="Times New Roman" w:hAnsi="Times New Roman" w:cs="Times New Roman"/>
        </w:rPr>
        <w:t>, car elle est totalement contraire à la volonté affichée du Gouvernement de favoriser l’entreprise et le développement économique de notre pays.</w:t>
      </w:r>
    </w:p>
    <w:p w:rsidR="00053BDE" w:rsidRDefault="00053BDE" w:rsidP="00C94F31">
      <w:pPr>
        <w:pStyle w:val="Default"/>
        <w:jc w:val="both"/>
        <w:rPr>
          <w:rFonts w:ascii="Times New Roman" w:hAnsi="Times New Roman" w:cs="Times New Roman"/>
        </w:rPr>
      </w:pPr>
    </w:p>
    <w:p w:rsidR="00C94F31" w:rsidRPr="00C94F31" w:rsidRDefault="00C94F31" w:rsidP="00C94F31">
      <w:pPr>
        <w:pStyle w:val="Default"/>
        <w:jc w:val="both"/>
        <w:rPr>
          <w:rFonts w:ascii="Times New Roman" w:hAnsi="Times New Roman" w:cs="Times New Roman"/>
        </w:rPr>
      </w:pPr>
      <w:r w:rsidRPr="00C94F31">
        <w:rPr>
          <w:rFonts w:ascii="Times New Roman" w:hAnsi="Times New Roman" w:cs="Times New Roman"/>
        </w:rPr>
        <w:t>Cette mesure va, au contraire, nettement diminuer l</w:t>
      </w:r>
      <w:r w:rsidR="003C383A">
        <w:rPr>
          <w:rFonts w:ascii="Times New Roman" w:hAnsi="Times New Roman" w:cs="Times New Roman"/>
        </w:rPr>
        <w:t>a</w:t>
      </w:r>
      <w:r w:rsidRPr="00C94F31">
        <w:rPr>
          <w:rFonts w:ascii="Times New Roman" w:hAnsi="Times New Roman" w:cs="Times New Roman"/>
        </w:rPr>
        <w:t xml:space="preserve"> capacité </w:t>
      </w:r>
      <w:r w:rsidR="003C383A">
        <w:rPr>
          <w:rFonts w:ascii="Times New Roman" w:hAnsi="Times New Roman" w:cs="Times New Roman"/>
        </w:rPr>
        <w:t xml:space="preserve">des TPE artisanales à embaucher, </w:t>
      </w:r>
      <w:r w:rsidRPr="00C94F31">
        <w:rPr>
          <w:rFonts w:ascii="Times New Roman" w:hAnsi="Times New Roman" w:cs="Times New Roman"/>
        </w:rPr>
        <w:t>à accueillir de nouveaux apprentis</w:t>
      </w:r>
      <w:r w:rsidR="003C383A">
        <w:rPr>
          <w:rFonts w:ascii="Times New Roman" w:hAnsi="Times New Roman" w:cs="Times New Roman"/>
        </w:rPr>
        <w:t>, à investir</w:t>
      </w:r>
      <w:r w:rsidRPr="00C94F31">
        <w:rPr>
          <w:rFonts w:ascii="Times New Roman" w:hAnsi="Times New Roman" w:cs="Times New Roman"/>
        </w:rPr>
        <w:t>.</w:t>
      </w:r>
    </w:p>
    <w:p w:rsidR="0089658A" w:rsidRDefault="0089658A" w:rsidP="0089658A">
      <w:pPr>
        <w:pStyle w:val="Titre2"/>
        <w:widowControl w:val="0"/>
        <w:spacing w:before="0" w:beforeAutospacing="0" w:after="0" w:afterAutospacing="0"/>
        <w:jc w:val="both"/>
        <w:rPr>
          <w:sz w:val="24"/>
          <w:szCs w:val="24"/>
        </w:rPr>
      </w:pPr>
    </w:p>
    <w:p w:rsidR="00BA0EB4" w:rsidRDefault="00BA0EB4" w:rsidP="0089658A">
      <w:pPr>
        <w:pStyle w:val="Titre2"/>
        <w:widowControl w:val="0"/>
        <w:spacing w:before="0" w:beforeAutospacing="0" w:after="0" w:afterAutospacing="0"/>
        <w:jc w:val="both"/>
        <w:rPr>
          <w:sz w:val="24"/>
          <w:szCs w:val="24"/>
        </w:rPr>
      </w:pPr>
    </w:p>
    <w:p w:rsidR="00401F4D" w:rsidRPr="00401F4D" w:rsidRDefault="00401F4D" w:rsidP="00401F4D">
      <w:pPr>
        <w:pStyle w:val="Default"/>
        <w:jc w:val="both"/>
        <w:rPr>
          <w:rFonts w:ascii="Times New Roman" w:hAnsi="Times New Roman" w:cs="Times New Roman"/>
        </w:rPr>
      </w:pPr>
      <w:r w:rsidRPr="00401F4D">
        <w:rPr>
          <w:rFonts w:ascii="Times New Roman" w:hAnsi="Times New Roman" w:cs="Times New Roman"/>
        </w:rPr>
        <w:t>Nous comprenons le souhait du gouvernement de réaliser des économies mais une fois de plus, c’est attaquer un tissu de petites entreprises dont beaucoup sont déjà fragilisées par la concurrence des géants du secteur, par la sous-traitance et par la pression sur les prix qui en découle.</w:t>
      </w:r>
      <w:r>
        <w:rPr>
          <w:rFonts w:ascii="Times New Roman" w:hAnsi="Times New Roman" w:cs="Times New Roman"/>
        </w:rPr>
        <w:t xml:space="preserve"> C’</w:t>
      </w:r>
      <w:r w:rsidR="00D20AFB">
        <w:rPr>
          <w:rFonts w:ascii="Times New Roman" w:hAnsi="Times New Roman" w:cs="Times New Roman"/>
        </w:rPr>
        <w:t>est fragiliser</w:t>
      </w:r>
      <w:r w:rsidR="00F54862">
        <w:rPr>
          <w:rFonts w:ascii="Times New Roman" w:hAnsi="Times New Roman" w:cs="Times New Roman"/>
        </w:rPr>
        <w:t xml:space="preserve"> des</w:t>
      </w:r>
      <w:r w:rsidRPr="00D20AFB">
        <w:rPr>
          <w:rFonts w:ascii="Times New Roman" w:hAnsi="Times New Roman" w:cs="Times New Roman"/>
        </w:rPr>
        <w:t xml:space="preserve"> </w:t>
      </w:r>
      <w:r w:rsidR="00875980" w:rsidRPr="00D20AFB">
        <w:rPr>
          <w:rFonts w:ascii="Times New Roman" w:hAnsi="Times New Roman" w:cs="Times New Roman"/>
        </w:rPr>
        <w:t>acteurs</w:t>
      </w:r>
      <w:r w:rsidR="00F54862">
        <w:rPr>
          <w:rFonts w:ascii="Times New Roman" w:hAnsi="Times New Roman" w:cs="Times New Roman"/>
        </w:rPr>
        <w:t xml:space="preserve"> essentiels</w:t>
      </w:r>
      <w:r w:rsidR="00875980" w:rsidRPr="00D20AFB">
        <w:rPr>
          <w:rFonts w:ascii="Times New Roman" w:hAnsi="Times New Roman" w:cs="Times New Roman"/>
        </w:rPr>
        <w:t xml:space="preserve"> du maintien de la vitalité de nos territoires.</w:t>
      </w:r>
    </w:p>
    <w:p w:rsidR="00401F4D" w:rsidRDefault="00401F4D" w:rsidP="00401F4D">
      <w:pPr>
        <w:pStyle w:val="Default"/>
        <w:jc w:val="both"/>
        <w:rPr>
          <w:rFonts w:ascii="Times New Roman" w:hAnsi="Times New Roman" w:cs="Times New Roman"/>
        </w:rPr>
      </w:pPr>
    </w:p>
    <w:p w:rsidR="00875980" w:rsidRPr="00401F4D" w:rsidRDefault="00875980" w:rsidP="00401F4D">
      <w:pPr>
        <w:pStyle w:val="Default"/>
        <w:jc w:val="both"/>
        <w:rPr>
          <w:rFonts w:ascii="Times New Roman" w:hAnsi="Times New Roman" w:cs="Times New Roman"/>
        </w:rPr>
      </w:pPr>
    </w:p>
    <w:p w:rsidR="00401F4D" w:rsidRPr="00401F4D" w:rsidRDefault="00401F4D" w:rsidP="00401F4D">
      <w:pPr>
        <w:pStyle w:val="Default"/>
        <w:jc w:val="both"/>
        <w:rPr>
          <w:rFonts w:ascii="Times New Roman" w:hAnsi="Times New Roman" w:cs="Times New Roman"/>
        </w:rPr>
      </w:pPr>
      <w:r w:rsidRPr="00401F4D">
        <w:rPr>
          <w:rFonts w:ascii="Times New Roman" w:hAnsi="Times New Roman" w:cs="Times New Roman"/>
        </w:rPr>
        <w:t>Cette mesure, qui apparait comme du racket fiscal, aura inévitablement de lourdes conséquences en termes d’activité et de pertes d’emplois pour nos entreprises.</w:t>
      </w:r>
    </w:p>
    <w:p w:rsidR="00401F4D" w:rsidRPr="00401F4D" w:rsidRDefault="00401F4D" w:rsidP="00401F4D">
      <w:pPr>
        <w:pStyle w:val="Default"/>
        <w:jc w:val="both"/>
        <w:rPr>
          <w:rFonts w:ascii="Times New Roman" w:hAnsi="Times New Roman" w:cs="Times New Roman"/>
        </w:rPr>
      </w:pPr>
    </w:p>
    <w:p w:rsidR="00401F4D" w:rsidRPr="00875980" w:rsidRDefault="00875980" w:rsidP="00401F4D">
      <w:pPr>
        <w:pStyle w:val="Default"/>
        <w:jc w:val="both"/>
        <w:rPr>
          <w:rFonts w:ascii="Times New Roman" w:hAnsi="Times New Roman" w:cs="Times New Roman"/>
          <w:b/>
        </w:rPr>
      </w:pPr>
      <w:r w:rsidRPr="00875980">
        <w:rPr>
          <w:rFonts w:ascii="Times New Roman" w:hAnsi="Times New Roman" w:cs="Times New Roman"/>
          <w:b/>
        </w:rPr>
        <w:t>La CNATP demande</w:t>
      </w:r>
      <w:r w:rsidR="00401F4D" w:rsidRPr="00875980">
        <w:rPr>
          <w:rFonts w:ascii="Times New Roman" w:hAnsi="Times New Roman" w:cs="Times New Roman"/>
          <w:b/>
        </w:rPr>
        <w:t xml:space="preserve"> donc au Gouvernement le maintien du taux réduit de la TICPE sur le </w:t>
      </w:r>
      <w:r w:rsidR="004C4A01">
        <w:rPr>
          <w:rFonts w:ascii="Times New Roman" w:hAnsi="Times New Roman" w:cs="Times New Roman"/>
          <w:b/>
        </w:rPr>
        <w:t>gazole</w:t>
      </w:r>
      <w:r w:rsidR="00401F4D" w:rsidRPr="00875980">
        <w:rPr>
          <w:rFonts w:ascii="Times New Roman" w:hAnsi="Times New Roman" w:cs="Times New Roman"/>
          <w:b/>
        </w:rPr>
        <w:t>. C’est la survie de nos TPE artisanales qui est en jeu.</w:t>
      </w:r>
    </w:p>
    <w:p w:rsidR="00BA0EB4" w:rsidRPr="00BA0EB4" w:rsidRDefault="00BA0EB4" w:rsidP="00BA0EB4">
      <w:pPr>
        <w:pStyle w:val="Default"/>
        <w:jc w:val="both"/>
        <w:rPr>
          <w:rFonts w:ascii="Times New Roman" w:hAnsi="Times New Roman" w:cs="Times New Roman"/>
        </w:rPr>
      </w:pPr>
    </w:p>
    <w:p w:rsidR="00875980" w:rsidRPr="00FB12A0" w:rsidRDefault="00875980"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rPr>
      </w:pPr>
    </w:p>
    <w:p w:rsidR="000E6D96" w:rsidRPr="00FB12A0" w:rsidRDefault="00457CE1"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rPr>
      </w:pPr>
      <w:r>
        <w:rPr>
          <w:rFonts w:eastAsia="Bodoni" w:hAnsi="Times New Roman" w:cs="Times New Roman"/>
        </w:rPr>
        <w:t xml:space="preserve">Pour </w:t>
      </w:r>
      <w:r w:rsidR="000E6D96" w:rsidRPr="00FB12A0">
        <w:rPr>
          <w:rFonts w:eastAsia="Bodoni" w:hAnsi="Times New Roman" w:cs="Times New Roman"/>
        </w:rPr>
        <w:t>Françoise Despret, Présidente</w:t>
      </w:r>
      <w:r w:rsidR="000E6D96" w:rsidRPr="00FB12A0">
        <w:rPr>
          <w:rFonts w:eastAsia="Bodoni" w:hAnsi="Times New Roman" w:cs="Times New Roman"/>
          <w:lang w:val="es-ES_tradnl"/>
        </w:rPr>
        <w:t xml:space="preserve"> de la </w:t>
      </w:r>
      <w:r w:rsidR="000E6D96" w:rsidRPr="00FB12A0">
        <w:rPr>
          <w:rFonts w:eastAsia="Bodoni" w:hAnsi="Times New Roman" w:cs="Times New Roman"/>
        </w:rPr>
        <w:t>CNATP</w:t>
      </w:r>
      <w:r>
        <w:rPr>
          <w:rFonts w:eastAsia="Bodoni" w:hAnsi="Times New Roman" w:cs="Times New Roman"/>
        </w:rPr>
        <w:t xml:space="preserve"> : </w:t>
      </w:r>
      <w:r w:rsidR="000E6D96" w:rsidRPr="00FB12A0">
        <w:rPr>
          <w:rFonts w:eastAsia="Bodoni" w:hAnsi="Times New Roman" w:cs="Times New Roman"/>
          <w:i/>
        </w:rPr>
        <w:t>«</w:t>
      </w:r>
      <w:r w:rsidR="00F81A0F">
        <w:rPr>
          <w:rFonts w:eastAsia="Bodoni" w:hAnsi="Times New Roman" w:cs="Times New Roman"/>
          <w:i/>
        </w:rPr>
        <w:t xml:space="preserve"> </w:t>
      </w:r>
      <w:r w:rsidR="0009638E">
        <w:rPr>
          <w:rFonts w:eastAsia="Bodoni" w:hAnsi="Times New Roman" w:cs="Times New Roman"/>
          <w:i/>
        </w:rPr>
        <w:t>Alors que beaucoup de signaux revenaient au vert</w:t>
      </w:r>
      <w:r w:rsidR="00736491">
        <w:rPr>
          <w:rFonts w:eastAsia="Bodoni" w:hAnsi="Times New Roman" w:cs="Times New Roman"/>
          <w:i/>
        </w:rPr>
        <w:t xml:space="preserve">, l’impact </w:t>
      </w:r>
      <w:r w:rsidR="005D7F78">
        <w:rPr>
          <w:rFonts w:eastAsia="Bodoni" w:hAnsi="Times New Roman" w:cs="Times New Roman"/>
          <w:i/>
        </w:rPr>
        <w:t xml:space="preserve">de la fin </w:t>
      </w:r>
      <w:r w:rsidR="005D7F78" w:rsidRPr="005D7F78">
        <w:rPr>
          <w:rFonts w:eastAsia="Bodoni" w:hAnsi="Times New Roman" w:cs="Times New Roman"/>
          <w:i/>
        </w:rPr>
        <w:t>du taux réduit de TICPE</w:t>
      </w:r>
      <w:r w:rsidR="00736491">
        <w:rPr>
          <w:rFonts w:eastAsia="Bodoni" w:hAnsi="Times New Roman" w:cs="Times New Roman"/>
          <w:i/>
        </w:rPr>
        <w:t xml:space="preserve"> sera </w:t>
      </w:r>
      <w:r w:rsidR="00F81A0F">
        <w:rPr>
          <w:rFonts w:eastAsia="Bodoni" w:hAnsi="Times New Roman" w:cs="Times New Roman"/>
          <w:i/>
        </w:rPr>
        <w:t xml:space="preserve">dramatique sur la santé </w:t>
      </w:r>
      <w:r w:rsidR="00D9177A">
        <w:rPr>
          <w:rFonts w:eastAsia="Bodoni" w:hAnsi="Times New Roman" w:cs="Times New Roman"/>
          <w:i/>
        </w:rPr>
        <w:t xml:space="preserve">financière </w:t>
      </w:r>
      <w:r w:rsidR="00F81A0F">
        <w:rPr>
          <w:rFonts w:eastAsia="Bodoni" w:hAnsi="Times New Roman" w:cs="Times New Roman"/>
          <w:i/>
        </w:rPr>
        <w:t xml:space="preserve">de </w:t>
      </w:r>
      <w:r w:rsidR="00D9177A">
        <w:rPr>
          <w:rFonts w:eastAsia="Bodoni" w:hAnsi="Times New Roman" w:cs="Times New Roman"/>
          <w:i/>
        </w:rPr>
        <w:t>nos entreprises</w:t>
      </w:r>
      <w:r w:rsidR="00F81A0F">
        <w:rPr>
          <w:rFonts w:eastAsia="Bodoni" w:hAnsi="Times New Roman" w:cs="Times New Roman"/>
          <w:i/>
        </w:rPr>
        <w:t xml:space="preserve"> et </w:t>
      </w:r>
      <w:r w:rsidR="00D9177A">
        <w:rPr>
          <w:rFonts w:eastAsia="Bodoni" w:hAnsi="Times New Roman" w:cs="Times New Roman"/>
          <w:i/>
        </w:rPr>
        <w:t xml:space="preserve">donc </w:t>
      </w:r>
      <w:r w:rsidR="00FC392E">
        <w:rPr>
          <w:rFonts w:eastAsia="Bodoni" w:hAnsi="Times New Roman" w:cs="Times New Roman"/>
          <w:i/>
        </w:rPr>
        <w:t xml:space="preserve">sur </w:t>
      </w:r>
      <w:r w:rsidR="00F81A0F">
        <w:rPr>
          <w:rFonts w:eastAsia="Bodoni" w:hAnsi="Times New Roman" w:cs="Times New Roman"/>
          <w:i/>
        </w:rPr>
        <w:t xml:space="preserve">leur capacité à </w:t>
      </w:r>
      <w:r w:rsidR="00FC392E">
        <w:rPr>
          <w:rFonts w:eastAsia="Bodoni" w:hAnsi="Times New Roman" w:cs="Times New Roman"/>
          <w:i/>
        </w:rPr>
        <w:t>former des apprentis</w:t>
      </w:r>
      <w:r w:rsidR="00FE7D32">
        <w:rPr>
          <w:rFonts w:eastAsia="Bodoni" w:hAnsi="Times New Roman" w:cs="Times New Roman"/>
          <w:i/>
        </w:rPr>
        <w:t xml:space="preserve"> et à embaucher</w:t>
      </w:r>
      <w:r w:rsidR="00F81A0F">
        <w:rPr>
          <w:rFonts w:eastAsia="Bodoni" w:hAnsi="Times New Roman" w:cs="Times New Roman"/>
          <w:i/>
        </w:rPr>
        <w:t xml:space="preserve">. </w:t>
      </w:r>
      <w:r w:rsidR="005D7F78">
        <w:rPr>
          <w:rFonts w:eastAsia="Bodoni" w:hAnsi="Times New Roman" w:cs="Times New Roman"/>
          <w:i/>
        </w:rPr>
        <w:t xml:space="preserve">Cette mesure va grever </w:t>
      </w:r>
      <w:r w:rsidR="00FD5AE5">
        <w:rPr>
          <w:rFonts w:eastAsia="Bodoni" w:hAnsi="Times New Roman" w:cs="Times New Roman"/>
          <w:i/>
        </w:rPr>
        <w:t xml:space="preserve">largement le résultat </w:t>
      </w:r>
      <w:r w:rsidR="001935F2">
        <w:rPr>
          <w:rFonts w:eastAsia="Bodoni" w:hAnsi="Times New Roman" w:cs="Times New Roman"/>
          <w:i/>
        </w:rPr>
        <w:t>de nos TPE artisanales</w:t>
      </w:r>
      <w:r w:rsidR="005D7F78">
        <w:rPr>
          <w:rFonts w:eastAsia="Bodoni" w:hAnsi="Times New Roman" w:cs="Times New Roman"/>
          <w:i/>
        </w:rPr>
        <w:t xml:space="preserve">. </w:t>
      </w:r>
      <w:r w:rsidR="00F81A0F">
        <w:rPr>
          <w:rFonts w:eastAsia="Bodoni" w:hAnsi="Times New Roman" w:cs="Times New Roman"/>
          <w:i/>
        </w:rPr>
        <w:t xml:space="preserve">Le Gouvernement doit revenir sur cette mesure, c’est indispensable pour l’avenir de nos </w:t>
      </w:r>
      <w:r w:rsidR="00D9177A">
        <w:rPr>
          <w:rFonts w:eastAsia="Bodoni" w:hAnsi="Times New Roman" w:cs="Times New Roman"/>
          <w:i/>
        </w:rPr>
        <w:t>entreprises »</w:t>
      </w:r>
      <w:r w:rsidR="000E6D96" w:rsidRPr="00FB12A0">
        <w:rPr>
          <w:rFonts w:eastAsia="Bodoni" w:hAnsi="Times New Roman" w:cs="Times New Roman"/>
          <w:i/>
        </w:rPr>
        <w:t>.</w:t>
      </w: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rPr>
      </w:pPr>
    </w:p>
    <w:p w:rsidR="000E6D96"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sz w:val="22"/>
          <w:szCs w:val="22"/>
        </w:rPr>
      </w:pPr>
    </w:p>
    <w:p w:rsidR="00457CE1" w:rsidRDefault="00457CE1" w:rsidP="00457C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Bodoni" w:hAnsi="Times New Roman" w:cs="Times New Roman"/>
          <w:bCs/>
          <w:i/>
          <w:sz w:val="22"/>
          <w:szCs w:val="22"/>
        </w:rPr>
      </w:pPr>
      <w:r>
        <w:rPr>
          <w:rFonts w:eastAsia="Bodoni" w:hAnsi="Times New Roman" w:cs="Times New Roman"/>
          <w:bCs/>
          <w:i/>
          <w:sz w:val="22"/>
          <w:szCs w:val="22"/>
        </w:rPr>
        <w:t>***</w:t>
      </w:r>
    </w:p>
    <w:p w:rsidR="00457CE1" w:rsidRPr="00FB12A0" w:rsidRDefault="00457CE1"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i/>
          <w:iCs/>
          <w:sz w:val="22"/>
          <w:szCs w:val="22"/>
        </w:rPr>
      </w:pPr>
      <w:r w:rsidRPr="00FB12A0">
        <w:rPr>
          <w:rFonts w:eastAsia="Bodoni" w:hAnsi="Times New Roman" w:cs="Times New Roman"/>
          <w:b/>
          <w:bCs/>
          <w:i/>
          <w:iCs/>
          <w:sz w:val="22"/>
          <w:szCs w:val="22"/>
          <w:u w:val="single"/>
          <w:lang w:val="es-ES_tradnl"/>
        </w:rPr>
        <w:t>A propos de la CNATP</w:t>
      </w:r>
      <w:r w:rsidRPr="00FB12A0">
        <w:rPr>
          <w:rFonts w:eastAsia="Bodoni" w:hAnsi="Times New Roman" w:cs="Times New Roman"/>
          <w:b/>
          <w:bCs/>
          <w:i/>
          <w:iCs/>
          <w:sz w:val="22"/>
          <w:szCs w:val="22"/>
        </w:rPr>
        <w:t xml:space="preserve"> :</w:t>
      </w:r>
    </w:p>
    <w:p w:rsidR="000E6D96" w:rsidRPr="00FB12A0" w:rsidRDefault="003E6B54"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Créée</w:t>
      </w:r>
      <w:r w:rsidR="000E6D96" w:rsidRPr="00FB12A0">
        <w:rPr>
          <w:rFonts w:eastAsia="Bodoni" w:hAnsi="Times New Roman" w:cs="Times New Roman"/>
          <w:i/>
          <w:iCs/>
          <w:sz w:val="22"/>
          <w:szCs w:val="22"/>
        </w:rPr>
        <w:t xml:space="preserve"> en 1993, la Chambre nationale de l’artisanat des Travaux publics et du Paysage (CNATP) </w:t>
      </w:r>
      <w:r w:rsidRPr="00FB12A0">
        <w:rPr>
          <w:rFonts w:eastAsia="Bodoni" w:hAnsi="Times New Roman" w:cs="Times New Roman"/>
          <w:i/>
          <w:iCs/>
          <w:sz w:val="22"/>
          <w:szCs w:val="22"/>
        </w:rPr>
        <w:t>défend</w:t>
      </w:r>
      <w:r w:rsidR="000E6D96" w:rsidRPr="00FB12A0">
        <w:rPr>
          <w:rFonts w:eastAsia="Bodoni" w:hAnsi="Times New Roman" w:cs="Times New Roman"/>
          <w:i/>
          <w:iCs/>
          <w:sz w:val="22"/>
          <w:szCs w:val="22"/>
        </w:rPr>
        <w:t xml:space="preserve"> les </w:t>
      </w:r>
      <w:r w:rsidRPr="00FB12A0">
        <w:rPr>
          <w:rFonts w:eastAsia="Bodoni" w:hAnsi="Times New Roman" w:cs="Times New Roman"/>
          <w:i/>
          <w:iCs/>
          <w:sz w:val="22"/>
          <w:szCs w:val="22"/>
        </w:rPr>
        <w:t>intérêts</w:t>
      </w:r>
      <w:r w:rsidR="000E6D96" w:rsidRPr="00FB12A0">
        <w:rPr>
          <w:rFonts w:eastAsia="Bodoni" w:hAnsi="Times New Roman" w:cs="Times New Roman"/>
          <w:i/>
          <w:iCs/>
          <w:sz w:val="22"/>
          <w:szCs w:val="22"/>
        </w:rPr>
        <w:t xml:space="preserve"> et promeut les entreprises artisanales des Travaux publics et du Paysage. Ces deux </w:t>
      </w:r>
      <w:r w:rsidRPr="00FB12A0">
        <w:rPr>
          <w:rFonts w:eastAsia="Bodoni" w:hAnsi="Times New Roman" w:cs="Times New Roman"/>
          <w:i/>
          <w:iCs/>
          <w:sz w:val="22"/>
          <w:szCs w:val="22"/>
        </w:rPr>
        <w:t>métiers</w:t>
      </w:r>
      <w:r w:rsidR="000E6D96" w:rsidRPr="00FB12A0">
        <w:rPr>
          <w:rFonts w:eastAsia="Bodoni" w:hAnsi="Times New Roman" w:cs="Times New Roman"/>
          <w:i/>
          <w:iCs/>
          <w:sz w:val="22"/>
          <w:szCs w:val="22"/>
        </w:rPr>
        <w:t xml:space="preserve"> regroupent plus de 20 </w:t>
      </w:r>
      <w:r w:rsidRPr="00FB12A0">
        <w:rPr>
          <w:rFonts w:eastAsia="Bodoni" w:hAnsi="Times New Roman" w:cs="Times New Roman"/>
          <w:i/>
          <w:iCs/>
          <w:sz w:val="22"/>
          <w:szCs w:val="22"/>
        </w:rPr>
        <w:t>activités</w:t>
      </w:r>
      <w:r w:rsidR="000E6D96" w:rsidRPr="00FB12A0">
        <w:rPr>
          <w:rFonts w:eastAsia="Bodoni" w:hAnsi="Times New Roman" w:cs="Times New Roman"/>
          <w:i/>
          <w:iCs/>
          <w:sz w:val="22"/>
          <w:szCs w:val="22"/>
        </w:rPr>
        <w:t>. (www.cnatp.org)</w:t>
      </w: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On compte :</w:t>
      </w:r>
    </w:p>
    <w:p w:rsidR="000E6D96" w:rsidRPr="00FB12A0" w:rsidRDefault="000E6D96" w:rsidP="000E6D96">
      <w:pPr>
        <w:numPr>
          <w:ilvl w:val="0"/>
          <w:numId w:val="6"/>
        </w:numPr>
        <w:ind w:left="567" w:hanging="283"/>
        <w:jc w:val="both"/>
        <w:rPr>
          <w:rFonts w:eastAsia="Bodoni" w:hAnsi="Times New Roman" w:cs="Times New Roman"/>
          <w:i/>
          <w:iCs/>
          <w:sz w:val="22"/>
          <w:szCs w:val="22"/>
        </w:rPr>
      </w:pPr>
      <w:r w:rsidRPr="00FB12A0">
        <w:rPr>
          <w:rFonts w:eastAsia="Bodoni" w:hAnsi="Times New Roman" w:cs="Times New Roman"/>
          <w:i/>
          <w:iCs/>
          <w:sz w:val="22"/>
          <w:szCs w:val="22"/>
        </w:rPr>
        <w:t xml:space="preserve">66 535 entreprises de Travaux publics et de Paysage. 96 % de ces entreprises sont artisanales (moins de 20 </w:t>
      </w:r>
      <w:r w:rsidR="003E6B54" w:rsidRPr="00FB12A0">
        <w:rPr>
          <w:rFonts w:eastAsia="Bodoni" w:hAnsi="Times New Roman" w:cs="Times New Roman"/>
          <w:i/>
          <w:iCs/>
          <w:sz w:val="22"/>
          <w:szCs w:val="22"/>
        </w:rPr>
        <w:t>salariés</w:t>
      </w:r>
      <w:r w:rsidRPr="00FB12A0">
        <w:rPr>
          <w:rFonts w:eastAsia="Bodoni" w:hAnsi="Times New Roman" w:cs="Times New Roman"/>
          <w:i/>
          <w:iCs/>
          <w:sz w:val="22"/>
          <w:szCs w:val="22"/>
        </w:rPr>
        <w:t>).</w:t>
      </w:r>
    </w:p>
    <w:p w:rsidR="000E6D96" w:rsidRPr="00FB12A0" w:rsidRDefault="000E6D96" w:rsidP="000E6D96">
      <w:pPr>
        <w:numPr>
          <w:ilvl w:val="0"/>
          <w:numId w:val="6"/>
        </w:numPr>
        <w:ind w:left="567" w:hanging="283"/>
        <w:jc w:val="both"/>
        <w:rPr>
          <w:rFonts w:eastAsia="Bodoni" w:hAnsi="Times New Roman" w:cs="Times New Roman"/>
          <w:i/>
          <w:iCs/>
          <w:sz w:val="22"/>
          <w:szCs w:val="22"/>
        </w:rPr>
      </w:pPr>
      <w:r w:rsidRPr="00FB12A0">
        <w:rPr>
          <w:rFonts w:eastAsia="Bodoni" w:hAnsi="Times New Roman" w:cs="Times New Roman"/>
          <w:i/>
          <w:iCs/>
          <w:sz w:val="22"/>
          <w:szCs w:val="22"/>
        </w:rPr>
        <w:t>35 260 entreprises sont Travaux publics, soit 94 %</w:t>
      </w:r>
      <w:bookmarkStart w:id="0" w:name="_GoBack"/>
      <w:bookmarkEnd w:id="0"/>
      <w:r w:rsidRPr="00FB12A0">
        <w:rPr>
          <w:rFonts w:eastAsia="Bodoni" w:hAnsi="Times New Roman" w:cs="Times New Roman"/>
          <w:i/>
          <w:iCs/>
          <w:sz w:val="22"/>
          <w:szCs w:val="22"/>
        </w:rPr>
        <w:t xml:space="preserve"> du secteur,</w:t>
      </w:r>
    </w:p>
    <w:p w:rsidR="000E6D96" w:rsidRPr="00FB12A0" w:rsidRDefault="000E6D96" w:rsidP="000E6D9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283"/>
        <w:jc w:val="both"/>
        <w:rPr>
          <w:rFonts w:eastAsia="Bodoni" w:hAnsi="Times New Roman" w:cs="Times New Roman"/>
          <w:i/>
          <w:iCs/>
          <w:sz w:val="22"/>
          <w:szCs w:val="22"/>
        </w:rPr>
      </w:pPr>
      <w:r w:rsidRPr="00FB12A0">
        <w:rPr>
          <w:rFonts w:eastAsia="Bodoni" w:hAnsi="Times New Roman" w:cs="Times New Roman"/>
          <w:i/>
          <w:iCs/>
          <w:sz w:val="22"/>
          <w:szCs w:val="22"/>
        </w:rPr>
        <w:t>28 450 entreprises sont Paysagistes, soit 98 % du secteur.</w:t>
      </w:r>
    </w:p>
    <w:p w:rsidR="000E6D96" w:rsidRPr="00FB12A0" w:rsidRDefault="000E6D96" w:rsidP="000E6D96">
      <w:pPr>
        <w:pStyle w:val="NormalWeb"/>
        <w:shd w:val="clear" w:color="auto" w:fill="FFFFFF"/>
        <w:spacing w:before="0" w:beforeAutospacing="0" w:after="0" w:afterAutospacing="0"/>
        <w:jc w:val="both"/>
        <w:rPr>
          <w:color w:val="808282"/>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Les effectifs salariés des entreprises de Travaux publics de moins de 20 salariés sont de 56 500. Les entreprises artisanales paysagistes emploient 40 800 salariés, soit 62 % du secteur.</w:t>
      </w:r>
    </w:p>
    <w:p w:rsidR="00427A1A" w:rsidRPr="00FB12A0" w:rsidRDefault="0042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sz w:val="22"/>
          <w:szCs w:val="22"/>
        </w:rPr>
      </w:pPr>
    </w:p>
    <w:p w:rsidR="00427A1A" w:rsidRPr="00FB12A0" w:rsidRDefault="0042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sz w:val="22"/>
          <w:szCs w:val="22"/>
        </w:rPr>
      </w:pPr>
    </w:p>
    <w:p w:rsidR="0036362D" w:rsidRPr="00FB12A0" w:rsidRDefault="0036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i/>
          <w:iCs/>
          <w:sz w:val="22"/>
          <w:szCs w:val="22"/>
          <w:u w:val="single"/>
        </w:rPr>
      </w:pPr>
      <w:r w:rsidRPr="00FB12A0">
        <w:rPr>
          <w:rFonts w:eastAsia="Bodoni" w:hAnsi="Times New Roman" w:cs="Times New Roman"/>
          <w:b/>
          <w:bCs/>
          <w:i/>
          <w:iCs/>
          <w:sz w:val="22"/>
          <w:szCs w:val="22"/>
          <w:u w:val="single"/>
        </w:rPr>
        <w:t>Contacts presse :</w:t>
      </w:r>
    </w:p>
    <w:p w:rsidR="002E1634" w:rsidRPr="00B06781" w:rsidRDefault="0036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doni" w:eastAsia="Bodoni" w:hAnsi="Bodoni" w:cs="Bodoni"/>
          <w:i/>
          <w:iCs/>
          <w:sz w:val="22"/>
          <w:szCs w:val="22"/>
        </w:rPr>
      </w:pPr>
      <w:r w:rsidRPr="00FB12A0">
        <w:rPr>
          <w:rFonts w:eastAsia="Bodoni" w:hAnsi="Times New Roman" w:cs="Times New Roman"/>
          <w:i/>
          <w:iCs/>
          <w:sz w:val="22"/>
          <w:szCs w:val="22"/>
        </w:rPr>
        <w:t>Pierre Boutaud</w:t>
      </w:r>
      <w:r w:rsidR="001A71C6" w:rsidRPr="00FB12A0">
        <w:rPr>
          <w:rFonts w:eastAsia="Bodoni" w:hAnsi="Times New Roman" w:cs="Times New Roman"/>
          <w:i/>
          <w:iCs/>
          <w:sz w:val="22"/>
          <w:szCs w:val="22"/>
        </w:rPr>
        <w:t xml:space="preserve"> – Tél : </w:t>
      </w:r>
      <w:r w:rsidRPr="00FB12A0">
        <w:rPr>
          <w:rFonts w:eastAsia="Bodoni" w:hAnsi="Times New Roman" w:cs="Times New Roman"/>
          <w:i/>
          <w:iCs/>
          <w:sz w:val="22"/>
          <w:szCs w:val="22"/>
        </w:rPr>
        <w:t>01.53.60.51.75 et 06.3</w:t>
      </w:r>
      <w:r w:rsidR="001A71C6" w:rsidRPr="00FB12A0">
        <w:rPr>
          <w:rFonts w:eastAsia="Bodoni" w:hAnsi="Times New Roman" w:cs="Times New Roman"/>
          <w:i/>
          <w:iCs/>
          <w:sz w:val="22"/>
          <w:szCs w:val="22"/>
        </w:rPr>
        <w:t xml:space="preserve">4.99.20.01 - </w:t>
      </w:r>
      <w:hyperlink r:id="rId8" w:history="1">
        <w:r w:rsidR="00692170" w:rsidRPr="00FB12A0">
          <w:rPr>
            <w:rStyle w:val="Lienhypertexte"/>
            <w:rFonts w:eastAsia="Bodoni" w:hAnsi="Times New Roman" w:cs="Times New Roman"/>
            <w:i/>
            <w:iCs/>
            <w:color w:val="0070C0"/>
            <w:sz w:val="22"/>
            <w:szCs w:val="22"/>
          </w:rPr>
          <w:t>p.boutaud@cnatp.org</w:t>
        </w:r>
      </w:hyperlink>
    </w:p>
    <w:sectPr w:rsidR="002E1634" w:rsidRPr="00B06781">
      <w:pgSz w:w="11900" w:h="16840"/>
      <w:pgMar w:top="624" w:right="992" w:bottom="567" w:left="720" w:header="709"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B8" w:rsidRDefault="00CA5CB8">
      <w:r>
        <w:separator/>
      </w:r>
    </w:p>
  </w:endnote>
  <w:endnote w:type="continuationSeparator" w:id="0">
    <w:p w:rsidR="00CA5CB8" w:rsidRDefault="00CA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B8" w:rsidRDefault="00CA5CB8">
      <w:r>
        <w:separator/>
      </w:r>
    </w:p>
  </w:footnote>
  <w:footnote w:type="continuationSeparator" w:id="0">
    <w:p w:rsidR="00CA5CB8" w:rsidRDefault="00CA5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8pt;height:19.2pt" o:bullet="t">
        <v:imagedata r:id="rId1" o:title="3 couleurs"/>
      </v:shape>
    </w:pict>
  </w:numPicBullet>
  <w:abstractNum w:abstractNumId="0" w15:restartNumberingAfterBreak="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0657D7"/>
    <w:multiLevelType w:val="hybridMultilevel"/>
    <w:tmpl w:val="2C320960"/>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C5DA1"/>
    <w:multiLevelType w:val="hybridMultilevel"/>
    <w:tmpl w:val="7DD85FFE"/>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2151D"/>
    <w:multiLevelType w:val="hybridMultilevel"/>
    <w:tmpl w:val="7A28E7F0"/>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33D14"/>
    <w:multiLevelType w:val="multilevel"/>
    <w:tmpl w:val="894EE872"/>
    <w:lvl w:ilvl="0">
      <w:start w:val="1"/>
      <w:numFmt w:val="bullet"/>
      <w:lvlText w:val="-"/>
      <w:lvlJc w:val="left"/>
      <w:rPr>
        <w:rFonts w:ascii="Bodoni" w:eastAsia="Bodoni" w:hAnsi="Bodoni" w:cs="Bodoni" w:hint="default"/>
        <w:position w:val="4"/>
      </w:rPr>
    </w:lvl>
    <w:lvl w:ilvl="1">
      <w:start w:val="1"/>
      <w:numFmt w:val="bullet"/>
      <w:lvlText w:val="-"/>
      <w:lvlJc w:val="left"/>
      <w:rPr>
        <w:rFonts w:ascii="Bodoni" w:eastAsia="Bodoni" w:hAnsi="Bodoni" w:cs="Bodoni" w:hint="default"/>
        <w:position w:val="4"/>
      </w:rPr>
    </w:lvl>
    <w:lvl w:ilvl="2">
      <w:start w:val="1"/>
      <w:numFmt w:val="bullet"/>
      <w:lvlText w:val="-"/>
      <w:lvlJc w:val="left"/>
      <w:rPr>
        <w:rFonts w:ascii="Bodoni" w:eastAsia="Bodoni" w:hAnsi="Bodoni" w:cs="Bodoni" w:hint="default"/>
        <w:position w:val="4"/>
      </w:rPr>
    </w:lvl>
    <w:lvl w:ilvl="3">
      <w:start w:val="1"/>
      <w:numFmt w:val="bullet"/>
      <w:lvlText w:val="-"/>
      <w:lvlJc w:val="left"/>
      <w:rPr>
        <w:rFonts w:ascii="Bodoni" w:eastAsia="Bodoni" w:hAnsi="Bodoni" w:cs="Bodoni" w:hint="default"/>
        <w:position w:val="4"/>
      </w:rPr>
    </w:lvl>
    <w:lvl w:ilvl="4">
      <w:start w:val="1"/>
      <w:numFmt w:val="bullet"/>
      <w:lvlText w:val="-"/>
      <w:lvlJc w:val="left"/>
      <w:rPr>
        <w:rFonts w:ascii="Bodoni" w:eastAsia="Bodoni" w:hAnsi="Bodoni" w:cs="Bodoni" w:hint="default"/>
        <w:position w:val="4"/>
      </w:rPr>
    </w:lvl>
    <w:lvl w:ilvl="5">
      <w:start w:val="1"/>
      <w:numFmt w:val="bullet"/>
      <w:lvlText w:val="-"/>
      <w:lvlJc w:val="left"/>
      <w:rPr>
        <w:rFonts w:ascii="Bodoni" w:eastAsia="Bodoni" w:hAnsi="Bodoni" w:cs="Bodoni" w:hint="default"/>
        <w:position w:val="4"/>
      </w:rPr>
    </w:lvl>
    <w:lvl w:ilvl="6">
      <w:start w:val="1"/>
      <w:numFmt w:val="bullet"/>
      <w:lvlText w:val="-"/>
      <w:lvlJc w:val="left"/>
      <w:rPr>
        <w:rFonts w:ascii="Bodoni" w:eastAsia="Bodoni" w:hAnsi="Bodoni" w:cs="Bodoni" w:hint="default"/>
        <w:position w:val="4"/>
      </w:rPr>
    </w:lvl>
    <w:lvl w:ilvl="7">
      <w:start w:val="1"/>
      <w:numFmt w:val="bullet"/>
      <w:lvlText w:val="-"/>
      <w:lvlJc w:val="left"/>
      <w:rPr>
        <w:rFonts w:ascii="Bodoni" w:eastAsia="Bodoni" w:hAnsi="Bodoni" w:cs="Bodoni" w:hint="default"/>
        <w:position w:val="4"/>
      </w:rPr>
    </w:lvl>
    <w:lvl w:ilvl="8">
      <w:start w:val="1"/>
      <w:numFmt w:val="bullet"/>
      <w:lvlText w:val="-"/>
      <w:lvlJc w:val="left"/>
      <w:rPr>
        <w:rFonts w:ascii="Bodoni" w:eastAsia="Bodoni" w:hAnsi="Bodoni" w:cs="Bodoni" w:hint="default"/>
        <w:position w:val="4"/>
      </w:rPr>
    </w:lvl>
  </w:abstractNum>
  <w:abstractNum w:abstractNumId="8" w15:restartNumberingAfterBreak="0">
    <w:nsid w:val="20675893"/>
    <w:multiLevelType w:val="hybridMultilevel"/>
    <w:tmpl w:val="515C8B92"/>
    <w:lvl w:ilvl="0" w:tplc="0C22E54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B01A3B"/>
    <w:multiLevelType w:val="hybridMultilevel"/>
    <w:tmpl w:val="EEA6FD66"/>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9E1E79"/>
    <w:multiLevelType w:val="hybridMultilevel"/>
    <w:tmpl w:val="571ADB08"/>
    <w:lvl w:ilvl="0" w:tplc="C6CAA81A">
      <w:start w:val="3"/>
      <w:numFmt w:val="bullet"/>
      <w:lvlText w:val="-"/>
      <w:lvlJc w:val="left"/>
      <w:pPr>
        <w:ind w:left="720" w:hanging="360"/>
      </w:pPr>
      <w:rPr>
        <w:rFonts w:ascii="Bodoni" w:eastAsia="Bodoni" w:hAnsi="Bodoni" w:cs="Bodon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AE532C"/>
    <w:multiLevelType w:val="hybridMultilevel"/>
    <w:tmpl w:val="9A1CBD0A"/>
    <w:lvl w:ilvl="0" w:tplc="F5D22D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9"/>
  </w:num>
  <w:num w:numId="9">
    <w:abstractNumId w:val="4"/>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70"/>
    <w:rsid w:val="00017D01"/>
    <w:rsid w:val="00022B71"/>
    <w:rsid w:val="00024323"/>
    <w:rsid w:val="00037127"/>
    <w:rsid w:val="000378FD"/>
    <w:rsid w:val="00042BDA"/>
    <w:rsid w:val="0005311C"/>
    <w:rsid w:val="00053BDE"/>
    <w:rsid w:val="000707EA"/>
    <w:rsid w:val="00072051"/>
    <w:rsid w:val="0007271D"/>
    <w:rsid w:val="00091742"/>
    <w:rsid w:val="0009178F"/>
    <w:rsid w:val="000929A2"/>
    <w:rsid w:val="00095681"/>
    <w:rsid w:val="0009638E"/>
    <w:rsid w:val="000A4D94"/>
    <w:rsid w:val="000E6D96"/>
    <w:rsid w:val="000F4223"/>
    <w:rsid w:val="000F562A"/>
    <w:rsid w:val="000F7619"/>
    <w:rsid w:val="0011308A"/>
    <w:rsid w:val="001262C5"/>
    <w:rsid w:val="00146F29"/>
    <w:rsid w:val="00163FB4"/>
    <w:rsid w:val="00170ED2"/>
    <w:rsid w:val="001935F2"/>
    <w:rsid w:val="001979D7"/>
    <w:rsid w:val="001A33CB"/>
    <w:rsid w:val="001A71C6"/>
    <w:rsid w:val="001B4EF7"/>
    <w:rsid w:val="001E2F13"/>
    <w:rsid w:val="001E398D"/>
    <w:rsid w:val="001F06C2"/>
    <w:rsid w:val="00200AB1"/>
    <w:rsid w:val="00285FD5"/>
    <w:rsid w:val="00293A38"/>
    <w:rsid w:val="002E1634"/>
    <w:rsid w:val="002E2FF4"/>
    <w:rsid w:val="002F622B"/>
    <w:rsid w:val="002F70CA"/>
    <w:rsid w:val="00310BF2"/>
    <w:rsid w:val="00323610"/>
    <w:rsid w:val="0034163B"/>
    <w:rsid w:val="00353294"/>
    <w:rsid w:val="00357854"/>
    <w:rsid w:val="0036362D"/>
    <w:rsid w:val="00376DCA"/>
    <w:rsid w:val="003A1BAA"/>
    <w:rsid w:val="003A5897"/>
    <w:rsid w:val="003B482C"/>
    <w:rsid w:val="003C383A"/>
    <w:rsid w:val="003D6D19"/>
    <w:rsid w:val="003E6B54"/>
    <w:rsid w:val="003F5512"/>
    <w:rsid w:val="00401F4D"/>
    <w:rsid w:val="00403C28"/>
    <w:rsid w:val="00414416"/>
    <w:rsid w:val="00427A1A"/>
    <w:rsid w:val="00434F92"/>
    <w:rsid w:val="00457CE1"/>
    <w:rsid w:val="00465247"/>
    <w:rsid w:val="00471620"/>
    <w:rsid w:val="00485E10"/>
    <w:rsid w:val="004C4A01"/>
    <w:rsid w:val="004C6A79"/>
    <w:rsid w:val="004D3EF0"/>
    <w:rsid w:val="004D5853"/>
    <w:rsid w:val="004F154C"/>
    <w:rsid w:val="004F6816"/>
    <w:rsid w:val="00517416"/>
    <w:rsid w:val="005B357A"/>
    <w:rsid w:val="005B5FEA"/>
    <w:rsid w:val="005C3AA4"/>
    <w:rsid w:val="005D203A"/>
    <w:rsid w:val="005D668F"/>
    <w:rsid w:val="005D7F78"/>
    <w:rsid w:val="006132EC"/>
    <w:rsid w:val="0061696B"/>
    <w:rsid w:val="006248DE"/>
    <w:rsid w:val="00640C19"/>
    <w:rsid w:val="006452CF"/>
    <w:rsid w:val="00665A5C"/>
    <w:rsid w:val="00673D97"/>
    <w:rsid w:val="006823D6"/>
    <w:rsid w:val="00686024"/>
    <w:rsid w:val="00690C97"/>
    <w:rsid w:val="00692170"/>
    <w:rsid w:val="006C0B1D"/>
    <w:rsid w:val="006E2530"/>
    <w:rsid w:val="006E5F05"/>
    <w:rsid w:val="006E64B9"/>
    <w:rsid w:val="006E6F87"/>
    <w:rsid w:val="006F337A"/>
    <w:rsid w:val="006F6C07"/>
    <w:rsid w:val="00701300"/>
    <w:rsid w:val="00736491"/>
    <w:rsid w:val="00765960"/>
    <w:rsid w:val="00772E40"/>
    <w:rsid w:val="00775C17"/>
    <w:rsid w:val="00792E27"/>
    <w:rsid w:val="007A050E"/>
    <w:rsid w:val="007C539C"/>
    <w:rsid w:val="007E7AC5"/>
    <w:rsid w:val="00824F12"/>
    <w:rsid w:val="00830992"/>
    <w:rsid w:val="00830A77"/>
    <w:rsid w:val="00841374"/>
    <w:rsid w:val="00875980"/>
    <w:rsid w:val="0089658A"/>
    <w:rsid w:val="008A4AB9"/>
    <w:rsid w:val="008B251A"/>
    <w:rsid w:val="008B6FF1"/>
    <w:rsid w:val="008D3E71"/>
    <w:rsid w:val="008F1D5D"/>
    <w:rsid w:val="00910D96"/>
    <w:rsid w:val="00921B07"/>
    <w:rsid w:val="0094198F"/>
    <w:rsid w:val="00955FE7"/>
    <w:rsid w:val="00960790"/>
    <w:rsid w:val="00965165"/>
    <w:rsid w:val="00986E12"/>
    <w:rsid w:val="009B032D"/>
    <w:rsid w:val="009B3E28"/>
    <w:rsid w:val="009B56ED"/>
    <w:rsid w:val="009B7D04"/>
    <w:rsid w:val="009C3F5B"/>
    <w:rsid w:val="009D07A7"/>
    <w:rsid w:val="009F4579"/>
    <w:rsid w:val="00A01123"/>
    <w:rsid w:val="00A5184E"/>
    <w:rsid w:val="00A5699B"/>
    <w:rsid w:val="00A66036"/>
    <w:rsid w:val="00A722B3"/>
    <w:rsid w:val="00AA641C"/>
    <w:rsid w:val="00AB1E88"/>
    <w:rsid w:val="00AC5411"/>
    <w:rsid w:val="00AD3079"/>
    <w:rsid w:val="00AE1BC8"/>
    <w:rsid w:val="00AF0515"/>
    <w:rsid w:val="00B06781"/>
    <w:rsid w:val="00B07EAF"/>
    <w:rsid w:val="00B14AC8"/>
    <w:rsid w:val="00B26AE5"/>
    <w:rsid w:val="00B46F03"/>
    <w:rsid w:val="00B71683"/>
    <w:rsid w:val="00B834D8"/>
    <w:rsid w:val="00B967FF"/>
    <w:rsid w:val="00BA0706"/>
    <w:rsid w:val="00BA0EB4"/>
    <w:rsid w:val="00BA6E8C"/>
    <w:rsid w:val="00BC5EFE"/>
    <w:rsid w:val="00BC634F"/>
    <w:rsid w:val="00BC6A9B"/>
    <w:rsid w:val="00C06A57"/>
    <w:rsid w:val="00C52C42"/>
    <w:rsid w:val="00C55430"/>
    <w:rsid w:val="00C94F31"/>
    <w:rsid w:val="00CA5A95"/>
    <w:rsid w:val="00CA5CB8"/>
    <w:rsid w:val="00CD2013"/>
    <w:rsid w:val="00CF4FD7"/>
    <w:rsid w:val="00D14266"/>
    <w:rsid w:val="00D20AFB"/>
    <w:rsid w:val="00D61512"/>
    <w:rsid w:val="00D71EB0"/>
    <w:rsid w:val="00D833C2"/>
    <w:rsid w:val="00D9177A"/>
    <w:rsid w:val="00D94B02"/>
    <w:rsid w:val="00DB0D9A"/>
    <w:rsid w:val="00DB64BB"/>
    <w:rsid w:val="00DE434A"/>
    <w:rsid w:val="00E11447"/>
    <w:rsid w:val="00E21026"/>
    <w:rsid w:val="00E61F34"/>
    <w:rsid w:val="00E636A2"/>
    <w:rsid w:val="00E706C1"/>
    <w:rsid w:val="00E73CA8"/>
    <w:rsid w:val="00E83829"/>
    <w:rsid w:val="00EA1BDB"/>
    <w:rsid w:val="00EC3BB1"/>
    <w:rsid w:val="00EC494F"/>
    <w:rsid w:val="00EC5596"/>
    <w:rsid w:val="00EF2B14"/>
    <w:rsid w:val="00F1231C"/>
    <w:rsid w:val="00F4754B"/>
    <w:rsid w:val="00F54862"/>
    <w:rsid w:val="00F57E8E"/>
    <w:rsid w:val="00F709F1"/>
    <w:rsid w:val="00F7786E"/>
    <w:rsid w:val="00F81A0F"/>
    <w:rsid w:val="00F85EE6"/>
    <w:rsid w:val="00F93F07"/>
    <w:rsid w:val="00FB12A0"/>
    <w:rsid w:val="00FC392E"/>
    <w:rsid w:val="00FD5AE5"/>
    <w:rsid w:val="00FE5B0D"/>
    <w:rsid w:val="00FE7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B672F870-ECE6-4CA4-B762-EDE7C85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Arial Unicode MS" w:hAnsi="Arial Unicode MS" w:cs="Arial Unicode MS"/>
      <w:color w:val="000000"/>
      <w:sz w:val="24"/>
      <w:szCs w:val="24"/>
      <w:u w:color="000000"/>
      <w:lang w:eastAsia="en-US"/>
    </w:rPr>
  </w:style>
  <w:style w:type="paragraph" w:styleId="Titre2">
    <w:name w:val="heading 2"/>
    <w:basedOn w:val="Normal"/>
    <w:link w:val="Titre2Car"/>
    <w:uiPriority w:val="9"/>
    <w:qFormat/>
    <w:locked/>
    <w:rsid w:val="000E6D96"/>
    <w:pPr>
      <w:spacing w:before="100" w:beforeAutospacing="1" w:after="100" w:afterAutospacing="1"/>
      <w:outlineLvl w:val="1"/>
    </w:pPr>
    <w:rPr>
      <w:rFonts w:eastAsia="Times New Roman" w:hAnsi="Times New Roman" w:cs="Times New Roman"/>
      <w:b/>
      <w:bCs/>
      <w:color w:val="auto"/>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eastAsia="Arial Unicode MS" w:hAnsi="Arial Unicode MS" w:cs="Arial Unicode MS"/>
      <w:color w:val="000000"/>
      <w:sz w:val="24"/>
      <w:szCs w:val="24"/>
    </w:rPr>
  </w:style>
  <w:style w:type="numbering" w:customStyle="1" w:styleId="Tiret">
    <w:name w:val="Tiret"/>
  </w:style>
  <w:style w:type="paragraph" w:customStyle="1" w:styleId="Pardfaut">
    <w:name w:val="Par défaut"/>
    <w:rPr>
      <w:rFonts w:ascii="Helvetica" w:eastAsia="Arial Unicode MS" w:hAnsi="Arial Unicode MS" w:cs="Arial Unicode MS"/>
      <w:color w:val="000000"/>
      <w:sz w:val="22"/>
      <w:szCs w:val="22"/>
    </w:rPr>
  </w:style>
  <w:style w:type="paragraph" w:styleId="En-tte">
    <w:name w:val="header"/>
    <w:basedOn w:val="Normal"/>
    <w:link w:val="En-tteCar"/>
    <w:locked/>
    <w:rsid w:val="00686024"/>
    <w:pPr>
      <w:tabs>
        <w:tab w:val="center" w:pos="4536"/>
        <w:tab w:val="right" w:pos="9072"/>
      </w:tabs>
    </w:pPr>
  </w:style>
  <w:style w:type="character" w:customStyle="1" w:styleId="En-tteCar">
    <w:name w:val="En-tête Car"/>
    <w:link w:val="En-tte"/>
    <w:rsid w:val="00686024"/>
    <w:rPr>
      <w:rFonts w:eastAsia="Arial Unicode MS" w:hAnsi="Arial Unicode MS" w:cs="Arial Unicode MS"/>
      <w:color w:val="000000"/>
      <w:sz w:val="24"/>
      <w:szCs w:val="24"/>
      <w:u w:color="000000"/>
      <w:lang w:eastAsia="en-US"/>
    </w:rPr>
  </w:style>
  <w:style w:type="paragraph" w:styleId="Pieddepage">
    <w:name w:val="footer"/>
    <w:basedOn w:val="Normal"/>
    <w:link w:val="PieddepageCar"/>
    <w:locked/>
    <w:rsid w:val="00686024"/>
    <w:pPr>
      <w:tabs>
        <w:tab w:val="center" w:pos="4536"/>
        <w:tab w:val="right" w:pos="9072"/>
      </w:tabs>
    </w:pPr>
  </w:style>
  <w:style w:type="character" w:customStyle="1" w:styleId="PieddepageCar">
    <w:name w:val="Pied de page Car"/>
    <w:link w:val="Pieddepage"/>
    <w:rsid w:val="00686024"/>
    <w:rPr>
      <w:rFonts w:eastAsia="Arial Unicode MS" w:hAnsi="Arial Unicode MS" w:cs="Arial Unicode MS"/>
      <w:color w:val="000000"/>
      <w:sz w:val="24"/>
      <w:szCs w:val="24"/>
      <w:u w:color="000000"/>
      <w:lang w:eastAsia="en-US"/>
    </w:rPr>
  </w:style>
  <w:style w:type="paragraph" w:customStyle="1" w:styleId="STitre">
    <w:name w:val="S_Titre"/>
    <w:basedOn w:val="Normal"/>
    <w:rsid w:val="00EF2B14"/>
    <w:pPr>
      <w:spacing w:after="480" w:line="440" w:lineRule="atLeast"/>
    </w:pPr>
    <w:rPr>
      <w:rFonts w:ascii="Calibri" w:eastAsia="Calibri" w:hAnsi="Calibri" w:cs="Times New Roman"/>
      <w:b/>
      <w:bCs/>
      <w:color w:val="1F497D"/>
      <w:sz w:val="38"/>
      <w:szCs w:val="38"/>
    </w:rPr>
  </w:style>
  <w:style w:type="paragraph" w:styleId="NormalWeb">
    <w:name w:val="Normal (Web)"/>
    <w:basedOn w:val="Normal"/>
    <w:uiPriority w:val="99"/>
    <w:unhideWhenUsed/>
    <w:locked/>
    <w:rsid w:val="0007271D"/>
    <w:pPr>
      <w:spacing w:before="100" w:beforeAutospacing="1" w:after="100" w:afterAutospacing="1"/>
    </w:pPr>
    <w:rPr>
      <w:rFonts w:eastAsia="Times New Roman" w:hAnsi="Times New Roman" w:cs="Times New Roman"/>
      <w:color w:val="auto"/>
      <w:lang w:eastAsia="fr-FR"/>
    </w:rPr>
  </w:style>
  <w:style w:type="character" w:customStyle="1" w:styleId="apple-converted-space">
    <w:name w:val="apple-converted-space"/>
    <w:rsid w:val="0007271D"/>
  </w:style>
  <w:style w:type="character" w:styleId="lev">
    <w:name w:val="Strong"/>
    <w:uiPriority w:val="22"/>
    <w:qFormat/>
    <w:locked/>
    <w:rsid w:val="0007271D"/>
    <w:rPr>
      <w:b/>
      <w:bCs/>
    </w:rPr>
  </w:style>
  <w:style w:type="paragraph" w:customStyle="1" w:styleId="Default">
    <w:name w:val="Default"/>
    <w:rsid w:val="0094198F"/>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locked/>
    <w:rsid w:val="00765960"/>
    <w:rPr>
      <w:rFonts w:ascii="Segoe UI" w:hAnsi="Segoe UI" w:cs="Segoe UI"/>
      <w:sz w:val="18"/>
      <w:szCs w:val="18"/>
    </w:rPr>
  </w:style>
  <w:style w:type="character" w:customStyle="1" w:styleId="TextedebullesCar">
    <w:name w:val="Texte de bulles Car"/>
    <w:link w:val="Textedebulles"/>
    <w:rsid w:val="00765960"/>
    <w:rPr>
      <w:rFonts w:ascii="Segoe UI" w:eastAsia="Arial Unicode MS" w:hAnsi="Segoe UI" w:cs="Segoe UI"/>
      <w:color w:val="000000"/>
      <w:sz w:val="18"/>
      <w:szCs w:val="18"/>
      <w:u w:color="000000"/>
      <w:lang w:eastAsia="en-US"/>
    </w:rPr>
  </w:style>
  <w:style w:type="character" w:styleId="Accentuation">
    <w:name w:val="Emphasis"/>
    <w:uiPriority w:val="20"/>
    <w:qFormat/>
    <w:locked/>
    <w:rsid w:val="0011308A"/>
    <w:rPr>
      <w:i/>
      <w:iCs/>
    </w:rPr>
  </w:style>
  <w:style w:type="character" w:customStyle="1" w:styleId="Titre2Car">
    <w:name w:val="Titre 2 Car"/>
    <w:basedOn w:val="Policepardfaut"/>
    <w:link w:val="Titre2"/>
    <w:uiPriority w:val="9"/>
    <w:rsid w:val="000E6D96"/>
    <w:rPr>
      <w:b/>
      <w:bCs/>
      <w:sz w:val="36"/>
      <w:szCs w:val="36"/>
    </w:rPr>
  </w:style>
  <w:style w:type="character" w:styleId="Lienhypertextesuivivisit">
    <w:name w:val="FollowedHyperlink"/>
    <w:basedOn w:val="Policepardfaut"/>
    <w:locked/>
    <w:rsid w:val="006F6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948">
      <w:bodyDiv w:val="1"/>
      <w:marLeft w:val="0"/>
      <w:marRight w:val="0"/>
      <w:marTop w:val="0"/>
      <w:marBottom w:val="0"/>
      <w:divBdr>
        <w:top w:val="none" w:sz="0" w:space="0" w:color="auto"/>
        <w:left w:val="none" w:sz="0" w:space="0" w:color="auto"/>
        <w:bottom w:val="none" w:sz="0" w:space="0" w:color="auto"/>
        <w:right w:val="none" w:sz="0" w:space="0" w:color="auto"/>
      </w:divBdr>
    </w:div>
    <w:div w:id="1173030651">
      <w:bodyDiv w:val="1"/>
      <w:marLeft w:val="0"/>
      <w:marRight w:val="0"/>
      <w:marTop w:val="0"/>
      <w:marBottom w:val="0"/>
      <w:divBdr>
        <w:top w:val="none" w:sz="0" w:space="0" w:color="auto"/>
        <w:left w:val="none" w:sz="0" w:space="0" w:color="auto"/>
        <w:bottom w:val="none" w:sz="0" w:space="0" w:color="auto"/>
        <w:right w:val="none" w:sz="0" w:space="0" w:color="auto"/>
      </w:divBdr>
      <w:divsChild>
        <w:div w:id="399790595">
          <w:marLeft w:val="0"/>
          <w:marRight w:val="0"/>
          <w:marTop w:val="0"/>
          <w:marBottom w:val="225"/>
          <w:divBdr>
            <w:top w:val="none" w:sz="0" w:space="0" w:color="auto"/>
            <w:left w:val="none" w:sz="0" w:space="0" w:color="auto"/>
            <w:bottom w:val="none" w:sz="0" w:space="0" w:color="auto"/>
            <w:right w:val="none" w:sz="0" w:space="0" w:color="auto"/>
          </w:divBdr>
          <w:divsChild>
            <w:div w:id="1462268216">
              <w:marLeft w:val="150"/>
              <w:marRight w:val="150"/>
              <w:marTop w:val="0"/>
              <w:marBottom w:val="0"/>
              <w:divBdr>
                <w:top w:val="none" w:sz="0" w:space="0" w:color="auto"/>
                <w:left w:val="none" w:sz="0" w:space="0" w:color="auto"/>
                <w:bottom w:val="none" w:sz="0" w:space="0" w:color="auto"/>
                <w:right w:val="none" w:sz="0" w:space="0" w:color="auto"/>
              </w:divBdr>
              <w:divsChild>
                <w:div w:id="572736155">
                  <w:marLeft w:val="0"/>
                  <w:marRight w:val="0"/>
                  <w:marTop w:val="0"/>
                  <w:marBottom w:val="0"/>
                  <w:divBdr>
                    <w:top w:val="none" w:sz="0" w:space="0" w:color="auto"/>
                    <w:left w:val="none" w:sz="0" w:space="0" w:color="auto"/>
                    <w:bottom w:val="none" w:sz="0" w:space="0" w:color="auto"/>
                    <w:right w:val="none" w:sz="0" w:space="0" w:color="auto"/>
                  </w:divBdr>
                  <w:divsChild>
                    <w:div w:id="1306084761">
                      <w:marLeft w:val="0"/>
                      <w:marRight w:val="0"/>
                      <w:marTop w:val="0"/>
                      <w:marBottom w:val="0"/>
                      <w:divBdr>
                        <w:top w:val="none" w:sz="0" w:space="0" w:color="auto"/>
                        <w:left w:val="none" w:sz="0" w:space="0" w:color="auto"/>
                        <w:bottom w:val="none" w:sz="0" w:space="0" w:color="auto"/>
                        <w:right w:val="none" w:sz="0" w:space="0" w:color="auto"/>
                      </w:divBdr>
                      <w:divsChild>
                        <w:div w:id="19189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59012">
          <w:marLeft w:val="0"/>
          <w:marRight w:val="0"/>
          <w:marTop w:val="0"/>
          <w:marBottom w:val="225"/>
          <w:divBdr>
            <w:top w:val="none" w:sz="0" w:space="0" w:color="auto"/>
            <w:left w:val="none" w:sz="0" w:space="0" w:color="auto"/>
            <w:bottom w:val="none" w:sz="0" w:space="0" w:color="auto"/>
            <w:right w:val="none" w:sz="0" w:space="0" w:color="auto"/>
          </w:divBdr>
          <w:divsChild>
            <w:div w:id="1795754367">
              <w:marLeft w:val="150"/>
              <w:marRight w:val="150"/>
              <w:marTop w:val="0"/>
              <w:marBottom w:val="0"/>
              <w:divBdr>
                <w:top w:val="none" w:sz="0" w:space="0" w:color="auto"/>
                <w:left w:val="none" w:sz="0" w:space="0" w:color="auto"/>
                <w:bottom w:val="none" w:sz="0" w:space="0" w:color="auto"/>
                <w:right w:val="none" w:sz="0" w:space="0" w:color="auto"/>
              </w:divBdr>
              <w:divsChild>
                <w:div w:id="1588417698">
                  <w:marLeft w:val="0"/>
                  <w:marRight w:val="0"/>
                  <w:marTop w:val="0"/>
                  <w:marBottom w:val="0"/>
                  <w:divBdr>
                    <w:top w:val="none" w:sz="0" w:space="0" w:color="auto"/>
                    <w:left w:val="none" w:sz="0" w:space="0" w:color="auto"/>
                    <w:bottom w:val="none" w:sz="0" w:space="0" w:color="auto"/>
                    <w:right w:val="none" w:sz="0" w:space="0" w:color="auto"/>
                  </w:divBdr>
                  <w:divsChild>
                    <w:div w:id="1058632648">
                      <w:marLeft w:val="0"/>
                      <w:marRight w:val="0"/>
                      <w:marTop w:val="0"/>
                      <w:marBottom w:val="0"/>
                      <w:divBdr>
                        <w:top w:val="none" w:sz="0" w:space="0" w:color="auto"/>
                        <w:left w:val="none" w:sz="0" w:space="0" w:color="auto"/>
                        <w:bottom w:val="none" w:sz="0" w:space="0" w:color="auto"/>
                        <w:right w:val="none" w:sz="0" w:space="0" w:color="auto"/>
                      </w:divBdr>
                      <w:divsChild>
                        <w:div w:id="1377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7395">
          <w:marLeft w:val="0"/>
          <w:marRight w:val="0"/>
          <w:marTop w:val="0"/>
          <w:marBottom w:val="225"/>
          <w:divBdr>
            <w:top w:val="none" w:sz="0" w:space="0" w:color="auto"/>
            <w:left w:val="none" w:sz="0" w:space="0" w:color="auto"/>
            <w:bottom w:val="none" w:sz="0" w:space="0" w:color="auto"/>
            <w:right w:val="none" w:sz="0" w:space="0" w:color="auto"/>
          </w:divBdr>
          <w:divsChild>
            <w:div w:id="805852523">
              <w:marLeft w:val="150"/>
              <w:marRight w:val="150"/>
              <w:marTop w:val="0"/>
              <w:marBottom w:val="0"/>
              <w:divBdr>
                <w:top w:val="none" w:sz="0" w:space="0" w:color="auto"/>
                <w:left w:val="none" w:sz="0" w:space="0" w:color="auto"/>
                <w:bottom w:val="none" w:sz="0" w:space="0" w:color="auto"/>
                <w:right w:val="none" w:sz="0" w:space="0" w:color="auto"/>
              </w:divBdr>
              <w:divsChild>
                <w:div w:id="1364668344">
                  <w:marLeft w:val="0"/>
                  <w:marRight w:val="0"/>
                  <w:marTop w:val="0"/>
                  <w:marBottom w:val="0"/>
                  <w:divBdr>
                    <w:top w:val="none" w:sz="0" w:space="0" w:color="auto"/>
                    <w:left w:val="none" w:sz="0" w:space="0" w:color="auto"/>
                    <w:bottom w:val="none" w:sz="0" w:space="0" w:color="auto"/>
                    <w:right w:val="none" w:sz="0" w:space="0" w:color="auto"/>
                  </w:divBdr>
                  <w:divsChild>
                    <w:div w:id="1184245585">
                      <w:marLeft w:val="0"/>
                      <w:marRight w:val="0"/>
                      <w:marTop w:val="0"/>
                      <w:marBottom w:val="0"/>
                      <w:divBdr>
                        <w:top w:val="none" w:sz="0" w:space="0" w:color="auto"/>
                        <w:left w:val="none" w:sz="0" w:space="0" w:color="auto"/>
                        <w:bottom w:val="none" w:sz="0" w:space="0" w:color="auto"/>
                        <w:right w:val="none" w:sz="0" w:space="0" w:color="auto"/>
                      </w:divBdr>
                      <w:divsChild>
                        <w:div w:id="514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3084">
      <w:bodyDiv w:val="1"/>
      <w:marLeft w:val="0"/>
      <w:marRight w:val="0"/>
      <w:marTop w:val="0"/>
      <w:marBottom w:val="0"/>
      <w:divBdr>
        <w:top w:val="none" w:sz="0" w:space="0" w:color="auto"/>
        <w:left w:val="none" w:sz="0" w:space="0" w:color="auto"/>
        <w:bottom w:val="none" w:sz="0" w:space="0" w:color="auto"/>
        <w:right w:val="none" w:sz="0" w:space="0" w:color="auto"/>
      </w:divBdr>
    </w:div>
    <w:div w:id="20884539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boutaud@cnatp.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4128</CharactersWithSpaces>
  <SharedDoc>false</SharedDoc>
  <HLinks>
    <vt:vector size="6" baseType="variant">
      <vt:variant>
        <vt:i4>7995404</vt:i4>
      </vt:variant>
      <vt:variant>
        <vt:i4>0</vt:i4>
      </vt:variant>
      <vt:variant>
        <vt:i4>0</vt:i4>
      </vt:variant>
      <vt:variant>
        <vt:i4>5</vt:i4>
      </vt:variant>
      <vt:variant>
        <vt:lpwstr>mailto:p.boutaud@cnatp.org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BENOIST</dc:creator>
  <cp:keywords/>
  <cp:lastModifiedBy>Pierre BOUTAUD</cp:lastModifiedBy>
  <cp:revision>5</cp:revision>
  <cp:lastPrinted>2018-01-10T16:04:00Z</cp:lastPrinted>
  <dcterms:created xsi:type="dcterms:W3CDTF">2018-09-24T13:18:00Z</dcterms:created>
  <dcterms:modified xsi:type="dcterms:W3CDTF">2018-09-24T13:25:00Z</dcterms:modified>
</cp:coreProperties>
</file>